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260" w:firstLine="426"/>
        <w:jc w:val="center"/>
        <w:rPr>
          <w:sz w:val="72"/>
          <w:szCs w:val="72"/>
        </w:rPr>
      </w:pPr>
      <w: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2689860</wp:posOffset>
                </wp:positionH>
                <wp:positionV relativeFrom="paragraph">
                  <wp:posOffset>-85724</wp:posOffset>
                </wp:positionV>
                <wp:extent cx="571500" cy="628650"/>
                <wp:effectExtent l="0" t="0" r="0" b="0"/>
                <wp:wrapSquare wrapText="bothSides"/>
                <wp:docPr id="1" name="_x0000_s102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2"/>
                        <a:stretch/>
                      </pic:blipFill>
                      <pic:spPr bwMode="auto">
                        <a:xfrm>
                          <a:off x="0" y="0"/>
                          <a:ext cx="571500" cy="628650"/>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text;margin-left:211.80pt;mso-position-horizontal:absolute;mso-position-vertical-relative:text;margin-top:-6.75pt;mso-position-vertical:absolute;width:45.00pt;height:49.50pt;mso-wrap-distance-left:9.00pt;mso-wrap-distance-top:0.00pt;mso-wrap-distance-right:9.00pt;mso-wrap-distance-bottom:0.00pt;" stroked="f">
                <v:path textboxrect="0,0,0,0"/>
                <w10:wrap type="square"/>
                <v:imagedata r:id="rId12" o:title=""/>
              </v:shape>
            </w:pict>
          </mc:Fallback>
        </mc:AlternateContent>
      </w:r>
    </w:p>
    <w:p>
      <w:pPr>
        <w:ind w:right="260" w:firstLine="426"/>
        <w:jc w:val="center"/>
      </w:pPr>
    </w:p>
    <w:p>
      <w:pPr>
        <w:ind w:right="260" w:firstLine="426"/>
        <w:jc w:val="center"/>
        <w:rPr>
          <w:b/>
          <w:sz w:val="72"/>
          <w:szCs w:val="72"/>
        </w:rPr>
      </w:pPr>
      <w:r>
        <w:rPr>
          <w:b/>
          <w:sz w:val="72"/>
          <w:szCs w:val="72"/>
        </w:rPr>
        <w:t xml:space="preserve">З А К О Н</w:t>
      </w:r>
    </w:p>
    <w:p>
      <w:pPr>
        <w:ind w:right="260" w:firstLine="426"/>
        <w:jc w:val="center"/>
        <w:rPr>
          <w:b/>
          <w:sz w:val="44"/>
          <w:szCs w:val="44"/>
        </w:rPr>
      </w:pPr>
      <w:r>
        <w:rPr>
          <w:b/>
          <w:sz w:val="44"/>
          <w:szCs w:val="44"/>
        </w:rPr>
        <w:t xml:space="preserve">ОРЕНБУРГСКОЙ ОБЛАСТИ</w:t>
      </w:r>
    </w:p>
    <w:p>
      <w:pPr>
        <w:pStyle w:val="ConsPlusNormal"/>
        <w:ind w:right="1"/>
        <w:jc w:val="center"/>
        <w:rPr>
          <w:rFonts w:ascii="Times New Roman" w:hAnsi="Times New Roman" w:cs="Times New Roman"/>
          <w:b/>
          <w:bCs/>
          <w:sz w:val="28"/>
          <w:szCs w:val="28"/>
        </w:rPr>
      </w:pPr>
    </w:p>
    <w:p>
      <w:pPr>
        <w:pStyle w:val="ConsPlusNormal"/>
        <w:ind w:right="1"/>
        <w:jc w:val="center"/>
        <w:rPr>
          <w:rFonts w:ascii="Times New Roman" w:hAnsi="Times New Roman" w:cs="Times New Roman"/>
          <w:b/>
          <w:bCs/>
          <w:sz w:val="28"/>
          <w:szCs w:val="28"/>
        </w:rPr>
      </w:pPr>
      <w:bookmarkStart w:id="0" w:name="_Hlk197445758"/>
      <w:r>
        <w:rPr>
          <w:rFonts w:ascii="Times New Roman" w:hAnsi="Times New Roman" w:cs="Times New Roman"/>
          <w:b/>
          <w:bCs/>
          <w:sz w:val="28"/>
          <w:szCs w:val="28"/>
        </w:rPr>
        <w:t xml:space="preserve">О ВНЕСЕНИИ ИЗМЕНЕНИ</w:t>
      </w:r>
      <w:r>
        <w:rPr>
          <w:rFonts w:ascii="Times New Roman" w:hAnsi="Times New Roman" w:cs="Times New Roman"/>
          <w:b/>
          <w:bCs/>
          <w:sz w:val="28"/>
          <w:szCs w:val="28"/>
        </w:rPr>
        <w:t xml:space="preserve">Й В</w:t>
      </w:r>
    </w:p>
    <w:p>
      <w:pPr>
        <w:ind w:right="1"/>
        <w:jc w:val="center"/>
        <w:rPr>
          <w:b/>
          <w:sz w:val="28"/>
          <w:szCs w:val="28"/>
        </w:rPr>
      </w:pPr>
      <w:r>
        <w:rPr>
          <w:b/>
          <w:sz w:val="28"/>
          <w:szCs w:val="28"/>
        </w:rPr>
        <w:t xml:space="preserve">ЗАКОН ОРЕНБУРГСКОЙ ОБЛАСТИ </w:t>
      </w:r>
      <w:bookmarkStart w:id="1" w:name="_Hlk197445704"/>
      <w:bookmarkEnd w:id="0"/>
      <w:r>
        <w:rPr>
          <w:b/>
          <w:sz w:val="28"/>
          <w:szCs w:val="28"/>
        </w:rPr>
        <w:t xml:space="preserve">«</w:t>
      </w:r>
      <w:r>
        <w:rPr>
          <w:b/>
          <w:sz w:val="28"/>
          <w:szCs w:val="28"/>
        </w:rPr>
        <w:t xml:space="preserve">О НАДЕЛЕНИИ ОРГАНОВ МЕСТНОГО САМОУПРАВЛЕНИЯ МУНИЦИПАЛЬНЫХ ОКРУГОВ, ГОРОДСКИХ ОКРУГОВ И МУНИЦИПАЛЬНЫХ РАЙОНОВ ОРЕНБУРГСКОЙ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r>
        <w:rPr>
          <w:b/>
          <w:sz w:val="28"/>
          <w:szCs w:val="28"/>
        </w:rPr>
        <w:t xml:space="preserve">»</w:t>
      </w:r>
      <w:bookmarkEnd w:id="1"/>
    </w:p>
    <w:p>
      <w:pPr>
        <w:ind w:right="260" w:firstLine="426"/>
        <w:jc w:val="center"/>
        <w:rPr>
          <w:sz w:val="28"/>
          <w:szCs w:val="28"/>
        </w:rPr>
      </w:pPr>
    </w:p>
    <w:p>
      <w:pPr>
        <w:ind w:right="260" w:firstLine="426"/>
        <w:jc w:val="center"/>
        <w:rPr>
          <w:sz w:val="28"/>
          <w:szCs w:val="28"/>
        </w:rPr>
      </w:pPr>
    </w:p>
    <w:p>
      <w:pPr>
        <w:ind w:right="260" w:firstLine="426"/>
        <w:jc w:val="center"/>
        <w:rPr>
          <w:sz w:val="28"/>
          <w:szCs w:val="28"/>
        </w:rPr>
      </w:pPr>
    </w:p>
    <w:p>
      <w:pPr>
        <w:ind w:right="1"/>
        <w:jc w:val="both"/>
        <w:rPr>
          <w:sz w:val="28"/>
          <w:szCs w:val="28"/>
        </w:rPr>
      </w:pPr>
      <w:r>
        <w:rPr>
          <w:sz w:val="28"/>
          <w:szCs w:val="28"/>
        </w:rPr>
        <w:t xml:space="preserve">Принят Законодательным </w:t>
      </w:r>
    </w:p>
    <w:p>
      <w:pPr>
        <w:ind w:right="1"/>
        <w:jc w:val="both"/>
        <w:rPr>
          <w:sz w:val="28"/>
          <w:szCs w:val="28"/>
        </w:rPr>
      </w:pPr>
      <w:r>
        <w:rPr>
          <w:sz w:val="28"/>
          <w:szCs w:val="28"/>
        </w:rPr>
        <w:t xml:space="preserve">Собранием области</w:t>
      </w:r>
    </w:p>
    <w:p>
      <w:pPr>
        <w:pStyle w:val="ConsPlusNormal"/>
        <w:ind w:right="1" w:firstLine="709"/>
        <w:jc w:val="both"/>
        <w:outlineLvl w:val="0"/>
        <w:rPr>
          <w:rFonts w:ascii="Times New Roman" w:hAnsi="Times New Roman" w:cs="Times New Roman"/>
          <w:b/>
          <w:sz w:val="28"/>
          <w:szCs w:val="28"/>
        </w:rPr>
      </w:pPr>
    </w:p>
    <w:p>
      <w:pPr>
        <w:pStyle w:val="ConsPlusNormal"/>
        <w:ind w:right="1" w:firstLine="709"/>
        <w:jc w:val="both"/>
        <w:outlineLvl w:val="0"/>
        <w:rPr>
          <w:rFonts w:ascii="Times New Roman" w:hAnsi="Times New Roman" w:cs="Times New Roman"/>
          <w:b/>
          <w:sz w:val="28"/>
          <w:szCs w:val="28"/>
        </w:rPr>
      </w:pPr>
    </w:p>
    <w:p>
      <w:pPr>
        <w:pStyle w:val="ConsPlusNormal"/>
        <w:ind w:right="1"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1</w:t>
      </w:r>
    </w:p>
    <w:p>
      <w:pPr>
        <w:pStyle w:val="ConsPlusNormal"/>
        <w:ind w:right="1" w:firstLine="709"/>
        <w:jc w:val="both"/>
        <w:outlineLvl w:val="0"/>
        <w:rPr>
          <w:rFonts w:ascii="Times New Roman" w:hAnsi="Times New Roman" w:cs="Times New Roman"/>
          <w:b/>
          <w:sz w:val="28"/>
          <w:szCs w:val="28"/>
        </w:rPr>
      </w:pPr>
    </w:p>
    <w:p>
      <w:pPr>
        <w:pStyle w:val="a3"/>
        <w:widowControl/>
        <w:ind w:left="0" w:right="1" w:firstLine="709"/>
        <w:jc w:val="both"/>
        <w:rPr>
          <w:sz w:val="28"/>
          <w:szCs w:val="28"/>
        </w:rPr>
      </w:pPr>
      <w:r>
        <w:rPr>
          <w:sz w:val="28"/>
          <w:szCs w:val="28"/>
        </w:rPr>
        <w:t xml:space="preserve">Внести в </w:t>
      </w:r>
      <w:hyperlink r:id="rId13" w:tooltip="consultantplus://offline/ref=A16439DFCC4EC4C6D0104CB3F21C88ECD56A27710EDB0CE98644B7B17DE77423O5A9K" w:history="1">
        <w:r>
          <w:rPr>
            <w:sz w:val="28"/>
            <w:szCs w:val="28"/>
          </w:rPr>
          <w:t xml:space="preserve">Закон</w:t>
        </w:r>
      </w:hyperlink>
      <w:r>
        <w:rPr>
          <w:sz w:val="28"/>
          <w:szCs w:val="28"/>
        </w:rPr>
        <w:t xml:space="preserve"> Оренбургской области от 12 ноября 2014 года                        № 2703/762-V-ОЗ «О наделении органов местного самоуправления муниципальных округов, городских округов и муниципальных районов Оренбургской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 (газета «Оренбуржье» от 20 ноября 2014 года, 24 декабря  2015 года; Официальный интернет-портал правовой информации (www.pravo.gov.ru), 28 декабря 2017 года, № 5600201712280026, 22  марта 2019 года, № 560020190322000, 12 марта 2020 года, № 5600202003120006; Портал официального опубликования нормативных правовых актов            Оренбургской области и органов исполнительной власти Оренбургской           области (</w:t>
      </w:r>
      <w:hyperlink r:id="rId14" w:history="1">
        <w:r>
          <w:rPr>
            <w:color w:val="0000ff"/>
            <w:sz w:val="28"/>
            <w:szCs w:val="28"/>
            <w:u w:val="single"/>
          </w:rPr>
          <w:t xml:space="preserve">www.pravo.orb.ru</w:t>
        </w:r>
      </w:hyperlink>
      <w:r>
        <w:rPr>
          <w:sz w:val="28"/>
          <w:szCs w:val="28"/>
        </w:rPr>
        <w:t xml:space="preserve">), 16 июня 2022 года, 26 октября 2022 года, 14 июня 2024 года, 2 октября 2024 года, 23 декабря 2024 года</w:t>
      </w:r>
      <w:r>
        <w:rPr>
          <w:sz w:val="28"/>
          <w:szCs w:val="28"/>
        </w:rPr>
        <w:t xml:space="preserve">, 17 июня 2025 года</w:t>
      </w:r>
      <w:r>
        <w:rPr>
          <w:sz w:val="28"/>
          <w:szCs w:val="28"/>
        </w:rPr>
        <w:t xml:space="preserve">) </w:t>
      </w:r>
      <w:r>
        <w:rPr>
          <w:sz w:val="28"/>
          <w:szCs w:val="28"/>
        </w:rPr>
        <w:t xml:space="preserve">                 </w:t>
      </w:r>
      <w:r>
        <w:rPr>
          <w:sz w:val="28"/>
          <w:szCs w:val="28"/>
        </w:rPr>
        <w:t xml:space="preserve">изменения.   </w:t>
      </w:r>
    </w:p>
    <w:p>
      <w:pPr>
        <w:pStyle w:val="a3"/>
        <w:widowControl/>
        <w:numPr>
          <w:numId w:val="23"/>
          <w:ilvl w:val="0"/>
        </w:numPr>
        <w:ind w:right="1"/>
        <w:jc w:val="both"/>
        <w:rPr>
          <w:bCs/>
          <w:sz w:val="28"/>
          <w:szCs w:val="28"/>
        </w:rPr>
      </w:pPr>
      <w:r>
        <w:rPr>
          <w:sz w:val="28"/>
          <w:szCs w:val="28"/>
        </w:rPr>
        <w:t xml:space="preserve">В преамбуле к закону слово «принципы» исключить;</w:t>
      </w:r>
      <w:r>
        <w:rPr>
          <w:sz w:val="28"/>
          <w:szCs w:val="28"/>
        </w:rPr>
        <w:t xml:space="preserve">     </w:t>
      </w:r>
    </w:p>
    <w:p>
      <w:pPr>
        <w:pStyle w:val="a3"/>
        <w:widowControl/>
        <w:numPr>
          <w:numId w:val="23"/>
          <w:ilvl w:val="0"/>
        </w:numPr>
        <w:ind w:right="1"/>
        <w:jc w:val="both"/>
        <w:rPr>
          <w:bCs/>
          <w:sz w:val="28"/>
          <w:szCs w:val="28"/>
        </w:rPr>
      </w:pPr>
      <w:r>
        <w:rPr>
          <w:bCs/>
          <w:sz w:val="28"/>
          <w:szCs w:val="28"/>
        </w:rPr>
        <w:t xml:space="preserve">В </w:t>
      </w:r>
      <w:r>
        <w:rPr>
          <w:bCs/>
          <w:sz w:val="28"/>
          <w:szCs w:val="28"/>
        </w:rPr>
        <w:t xml:space="preserve">приложении</w:t>
      </w:r>
      <w:r>
        <w:rPr>
          <w:bCs/>
          <w:sz w:val="28"/>
          <w:szCs w:val="28"/>
        </w:rPr>
        <w:t xml:space="preserve">:</w:t>
      </w:r>
    </w:p>
    <w:p>
      <w:pPr>
        <w:pStyle w:val="a3"/>
        <w:widowControl/>
        <w:ind w:left="709" w:right="1"/>
        <w:jc w:val="both"/>
        <w:rPr>
          <w:bCs/>
          <w:sz w:val="28"/>
          <w:szCs w:val="28"/>
        </w:rPr>
      </w:pPr>
      <w:r>
        <w:rPr>
          <w:bCs/>
          <w:sz w:val="28"/>
          <w:szCs w:val="28"/>
        </w:rPr>
        <w:t xml:space="preserve">абзац 35 изложить в редакции</w:t>
      </w:r>
      <w:r>
        <w:rPr>
          <w:bCs/>
          <w:sz w:val="28"/>
          <w:szCs w:val="28"/>
        </w:rPr>
        <w:t xml:space="preserve">:</w:t>
      </w:r>
    </w:p>
    <w:p>
      <w:pPr>
        <w:pStyle w:val="a3"/>
        <w:widowControl/>
        <w:ind w:left="709" w:right="1"/>
        <w:jc w:val="both"/>
        <w:rPr>
          <w:bCs/>
          <w:sz w:val="28"/>
          <w:szCs w:val="28"/>
        </w:rPr>
      </w:pPr>
      <w:r>
        <w:rPr>
          <w:bCs/>
          <w:sz w:val="28"/>
          <w:szCs w:val="28"/>
        </w:rPr>
        <w:t xml:space="preserve">«</w:t>
      </w:r>
      <w:r>
        <w:rPr>
          <w:bCs/>
          <w:sz w:val="28"/>
          <w:szCs w:val="28"/>
        </w:rPr>
        <w:t xml:space="preserve">Voi</w:t>
      </w:r>
      <w:r>
        <w:rPr>
          <w:bCs/>
          <w:sz w:val="28"/>
          <w:szCs w:val="28"/>
        </w:rPr>
        <w:t xml:space="preserve"> = </w:t>
      </w:r>
      <w:r>
        <w:rPr>
          <w:bCs/>
          <w:sz w:val="28"/>
          <w:szCs w:val="28"/>
        </w:rPr>
        <w:t xml:space="preserve">Voiфакт</w:t>
      </w:r>
      <w:r>
        <w:rPr>
          <w:bCs/>
          <w:sz w:val="28"/>
          <w:szCs w:val="28"/>
        </w:rPr>
        <w:t xml:space="preserve"> x 2, где</w:t>
      </w:r>
      <w:r>
        <w:rPr>
          <w:bCs/>
          <w:sz w:val="28"/>
          <w:szCs w:val="28"/>
        </w:rPr>
        <w:t xml:space="preserve">»</w:t>
      </w:r>
      <w:r>
        <w:rPr>
          <w:bCs/>
          <w:sz w:val="28"/>
          <w:szCs w:val="28"/>
        </w:rPr>
        <w:t xml:space="preserve">;</w:t>
      </w:r>
    </w:p>
    <w:p>
      <w:pPr>
        <w:pStyle w:val="a3"/>
        <w:widowControl/>
        <w:ind w:left="709" w:right="1"/>
        <w:jc w:val="both"/>
        <w:rPr>
          <w:bCs/>
          <w:sz w:val="28"/>
          <w:szCs w:val="28"/>
        </w:rPr>
      </w:pPr>
      <w:r>
        <w:rPr>
          <w:bCs/>
          <w:sz w:val="28"/>
          <w:szCs w:val="28"/>
        </w:rPr>
        <w:t xml:space="preserve">абзац 37 признать утратившим силу;</w:t>
      </w:r>
    </w:p>
    <w:p>
      <w:pPr>
        <w:pStyle w:val="a3"/>
        <w:widowControl/>
        <w:ind w:left="0" w:right="1" w:firstLine="709"/>
        <w:jc w:val="both"/>
        <w:rPr>
          <w:bCs/>
          <w:sz w:val="28"/>
          <w:szCs w:val="28"/>
        </w:rPr>
      </w:pPr>
      <w:r>
        <w:rPr>
          <w:bCs/>
          <w:sz w:val="28"/>
          <w:szCs w:val="28"/>
        </w:rPr>
        <w:t xml:space="preserve">абзац 38 </w:t>
      </w:r>
      <w:r>
        <w:rPr>
          <w:bCs/>
          <w:sz w:val="28"/>
          <w:szCs w:val="28"/>
        </w:rPr>
        <w:t xml:space="preserve">изложить в редакции:</w:t>
      </w:r>
      <w:r>
        <w:rPr>
          <w:bCs/>
          <w:sz w:val="28"/>
          <w:szCs w:val="28"/>
        </w:rPr>
        <w:t xml:space="preserve"> </w:t>
      </w:r>
    </w:p>
    <w:p>
      <w:pPr>
        <w:pStyle w:val="a3"/>
        <w:widowControl/>
        <w:ind w:left="0" w:right="1" w:firstLine="709"/>
        <w:jc w:val="both"/>
        <w:rPr>
          <w:bCs/>
          <w:sz w:val="28"/>
          <w:szCs w:val="28"/>
        </w:rPr>
      </w:pPr>
      <w:r>
        <w:rPr>
          <w:bCs/>
          <w:sz w:val="28"/>
          <w:szCs w:val="28"/>
        </w:rPr>
        <w:t xml:space="preserve">«</w:t>
      </w:r>
      <w:r>
        <w:rPr>
          <w:bCs/>
          <w:sz w:val="28"/>
          <w:szCs w:val="28"/>
        </w:rPr>
        <w:t xml:space="preserve">Voi</w:t>
      </w:r>
      <w:r>
        <w:rPr>
          <w:bCs/>
          <w:sz w:val="28"/>
          <w:szCs w:val="28"/>
        </w:rPr>
        <w:t xml:space="preserve"> не может превышать количество животных без владельцев по результатам оценки численности животных без владельцев, проведенной органами местного самоуправления </w:t>
      </w:r>
      <w:r>
        <w:rPr>
          <w:bCs/>
          <w:sz w:val="28"/>
          <w:szCs w:val="28"/>
        </w:rPr>
        <w:t xml:space="preserve">по соответствующему муниципальному образованию </w:t>
      </w:r>
      <w:r>
        <w:rPr>
          <w:bCs/>
          <w:sz w:val="28"/>
          <w:szCs w:val="28"/>
        </w:rPr>
        <w:t xml:space="preserve">по состоянию на 1 июля года, предшествующего планируемому, в соответствии с рекомендациями, утвержденными исполнительным органом Оренбургской области, наделенным полномочиями в сфере ветеринарии </w:t>
      </w:r>
      <w:r>
        <w:rPr>
          <w:bCs/>
          <w:sz w:val="28"/>
          <w:szCs w:val="28"/>
        </w:rPr>
        <w:t xml:space="preserve">            </w:t>
      </w:r>
      <w:bookmarkStart w:id="2" w:name="_GoBack"/>
      <w:bookmarkEnd w:id="2"/>
      <w:r>
        <w:rPr>
          <w:bCs/>
          <w:sz w:val="28"/>
          <w:szCs w:val="28"/>
        </w:rPr>
        <w:t xml:space="preserve">(далее - количество животных без владельцев по результатам оценки численности).</w:t>
      </w:r>
      <w:r>
        <w:rPr>
          <w:bCs/>
          <w:sz w:val="28"/>
          <w:szCs w:val="28"/>
        </w:rPr>
        <w:t xml:space="preserve">»</w:t>
      </w:r>
      <w:r>
        <w:rPr>
          <w:rFonts w:eastAsia="Arial"/>
          <w:sz w:val="28"/>
          <w:szCs w:val="28"/>
        </w:rPr>
        <w:t xml:space="preserve">;</w:t>
      </w:r>
      <w:r>
        <w:rPr>
          <w:bCs/>
          <w:sz w:val="28"/>
          <w:szCs w:val="28"/>
        </w:rPr>
        <w:t xml:space="preserve">                  </w:t>
      </w:r>
    </w:p>
    <w:p>
      <w:pPr>
        <w:ind w:firstLine="540"/>
        <w:jc w:val="both"/>
        <w:rPr>
          <w:rFonts w:eastAsia="Arial"/>
          <w:sz w:val="28"/>
          <w:szCs w:val="28"/>
        </w:rPr>
      </w:pPr>
      <w:r>
        <w:rPr>
          <w:rFonts w:eastAsia="Arial"/>
          <w:sz w:val="28"/>
          <w:szCs w:val="28"/>
        </w:rPr>
        <w:t xml:space="preserve">д</w:t>
      </w:r>
      <w:r>
        <w:rPr>
          <w:rFonts w:eastAsia="Arial"/>
          <w:sz w:val="28"/>
          <w:szCs w:val="28"/>
        </w:rPr>
        <w:t xml:space="preserve">ополнить абзацем тридцать девятым в редакции:</w:t>
      </w:r>
    </w:p>
    <w:p>
      <w:pPr>
        <w:ind w:firstLine="540"/>
        <w:jc w:val="both"/>
        <w:rPr>
          <w:rFonts w:eastAsia="Arial"/>
          <w:bCs/>
          <w:sz w:val="28"/>
          <w:szCs w:val="28"/>
        </w:rPr>
      </w:pPr>
      <w:r>
        <w:rPr>
          <w:rFonts w:eastAsia="Arial"/>
          <w:sz w:val="28"/>
          <w:szCs w:val="28"/>
        </w:rPr>
        <w:t xml:space="preserve">«</w:t>
      </w:r>
      <w:r>
        <w:rPr>
          <w:rFonts w:eastAsia="Arial"/>
          <w:sz w:val="28"/>
          <w:szCs w:val="28"/>
        </w:rPr>
        <w:t xml:space="preserve">В случае значения </w:t>
      </w:r>
      <w:r>
        <w:rPr>
          <w:rFonts w:eastAsia="Arial"/>
          <w:sz w:val="28"/>
          <w:szCs w:val="28"/>
        </w:rPr>
        <w:t xml:space="preserve">Voi</w:t>
      </w:r>
      <w:r>
        <w:rPr>
          <w:rFonts w:eastAsia="Arial"/>
          <w:sz w:val="28"/>
          <w:szCs w:val="28"/>
        </w:rPr>
        <w:t xml:space="preserve"> менее 50,0 процентов от количества животных без владельцев по результатам оценки численности значение </w:t>
      </w:r>
      <w:r>
        <w:rPr>
          <w:rFonts w:eastAsia="Arial"/>
          <w:sz w:val="28"/>
          <w:szCs w:val="28"/>
        </w:rPr>
        <w:t xml:space="preserve">Voi</w:t>
      </w:r>
      <w:r>
        <w:rPr>
          <w:rFonts w:eastAsia="Arial"/>
          <w:sz w:val="28"/>
          <w:szCs w:val="28"/>
        </w:rPr>
        <w:t xml:space="preserve"> признается равным 50,0 процентов от количества животных без владельцев по результатам оценки численности.</w:t>
      </w:r>
      <w:r>
        <w:rPr>
          <w:rFonts w:eastAsia="Arial"/>
          <w:sz w:val="28"/>
          <w:szCs w:val="28"/>
        </w:rPr>
        <w:t xml:space="preserve">».</w:t>
      </w:r>
    </w:p>
    <w:p>
      <w:pPr>
        <w:pBdr>
          <w:top w:val="none" w:color="000000" w:sz="4" w:space="0"/>
          <w:left w:val="none" w:color="000000" w:sz="4" w:space="0"/>
          <w:bottom w:val="none" w:color="000000" w:sz="4" w:space="0"/>
          <w:right w:val="none" w:color="000000" w:sz="4" w:space="0"/>
        </w:pBdr>
        <w:spacing w:line="288" w:lineRule="atLeast"/>
        <w:ind w:firstLine="540"/>
        <w:jc w:val="both"/>
        <w:rPr>
          <w:bCs/>
          <w:sz w:val="28"/>
          <w:szCs w:val="28"/>
        </w:rPr>
      </w:pPr>
    </w:p>
    <w:p>
      <w:pPr>
        <w:pStyle w:val="ConsPlusNormal"/>
        <w:ind w:right="-282"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2</w:t>
      </w:r>
    </w:p>
    <w:p>
      <w:pPr>
        <w:pStyle w:val="ConsPlusNormal"/>
        <w:ind w:right="-282" w:firstLine="709"/>
        <w:jc w:val="both"/>
        <w:outlineLvl w:val="0"/>
        <w:rPr>
          <w:rFonts w:ascii="Times New Roman" w:hAnsi="Times New Roman" w:cs="Times New Roman"/>
          <w:b/>
          <w:sz w:val="28"/>
          <w:szCs w:val="28"/>
        </w:rPr>
      </w:pPr>
    </w:p>
    <w:p>
      <w:pPr>
        <w:pStyle w:val="ConsPlusNormal"/>
        <w:ind w:right="-282"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Закон вступает в силу </w:t>
      </w:r>
      <w:r>
        <w:rPr>
          <w:rFonts w:ascii="Times New Roman" w:hAnsi="Times New Roman" w:cs="Times New Roman"/>
          <w:sz w:val="28"/>
          <w:szCs w:val="28"/>
        </w:rPr>
        <w:t xml:space="preserve">с</w:t>
      </w:r>
      <w:r>
        <w:rPr>
          <w:rFonts w:ascii="Times New Roman" w:hAnsi="Times New Roman" w:cs="Times New Roman"/>
          <w:sz w:val="28"/>
          <w:szCs w:val="28"/>
        </w:rPr>
        <w:t xml:space="preserve"> 1 января 2026 года</w:t>
      </w:r>
      <w:r>
        <w:rPr>
          <w:rFonts w:ascii="Times New Roman" w:hAnsi="Times New Roman" w:cs="Times New Roman"/>
          <w:sz w:val="28"/>
          <w:szCs w:val="28"/>
        </w:rPr>
        <w:t xml:space="preserve"> и применяется к правоотношениям, возникающим при составлении, утверждении и исполнении областного бюджета начиная с бюджета на 2026 год и плановый период 2027 и 2028 годов</w:t>
      </w:r>
      <w:r>
        <w:rPr>
          <w:rFonts w:ascii="Times New Roman" w:hAnsi="Times New Roman" w:cs="Times New Roman"/>
          <w:sz w:val="28"/>
          <w:szCs w:val="28"/>
        </w:rPr>
        <w:t xml:space="preserve">.</w:t>
      </w:r>
    </w:p>
    <w:p>
      <w:pPr>
        <w:pStyle w:val="ConsPlusNormal"/>
        <w:ind w:right="-282" w:firstLine="709"/>
        <w:jc w:val="both"/>
        <w:rPr>
          <w:rFonts w:ascii="Times New Roman" w:hAnsi="Times New Roman" w:cs="Times New Roman"/>
          <w:sz w:val="28"/>
          <w:szCs w:val="28"/>
        </w:rPr>
      </w:pPr>
    </w:p>
    <w:p>
      <w:pPr>
        <w:pStyle w:val="ConsPlusNormal"/>
        <w:ind w:right="-282" w:firstLine="709"/>
        <w:jc w:val="both"/>
        <w:rPr>
          <w:rFonts w:ascii="Times New Roman" w:hAnsi="Times New Roman" w:cs="Times New Roman"/>
          <w:sz w:val="28"/>
          <w:szCs w:val="28"/>
        </w:rPr>
      </w:pPr>
    </w:p>
    <w:p>
      <w:pPr>
        <w:pStyle w:val="ConsPlusNormal"/>
        <w:ind w:right="-282" w:firstLine="709"/>
        <w:jc w:val="both"/>
        <w:rPr>
          <w:rFonts w:ascii="Times New Roman" w:hAnsi="Times New Roman" w:cs="Times New Roman"/>
          <w:sz w:val="28"/>
          <w:szCs w:val="28"/>
        </w:rPr>
      </w:pPr>
    </w:p>
    <w:p>
      <w:pPr>
        <w:pStyle w:val="ConsPlusNormal"/>
        <w:ind w:right="-282" w:firstLine="709"/>
        <w:rPr>
          <w:rFonts w:ascii="Times New Roman" w:hAnsi="Times New Roman" w:cs="Times New Roman"/>
          <w:sz w:val="28"/>
          <w:szCs w:val="28"/>
        </w:rPr>
      </w:pPr>
    </w:p>
    <w:p>
      <w:pPr>
        <w:pStyle w:val="ConsPlusNormal"/>
        <w:ind w:right="-282" w:firstLine="709"/>
        <w:rPr>
          <w:rFonts w:ascii="Times New Roman" w:hAnsi="Times New Roman" w:cs="Times New Roman"/>
          <w:sz w:val="28"/>
          <w:szCs w:val="28"/>
        </w:rPr>
      </w:pPr>
    </w:p>
    <w:p>
      <w:pPr>
        <w:pStyle w:val="ConsPlusNormal"/>
        <w:ind w:right="-282"/>
        <w:rPr>
          <w:rFonts w:ascii="Times New Roman" w:hAnsi="Times New Roman" w:cs="Times New Roman"/>
          <w:sz w:val="28"/>
          <w:szCs w:val="28"/>
        </w:rPr>
      </w:pPr>
      <w:r>
        <w:rPr>
          <w:rFonts w:ascii="Times New Roman" w:hAnsi="Times New Roman" w:cs="Times New Roman"/>
          <w:sz w:val="28"/>
          <w:szCs w:val="28"/>
        </w:rPr>
        <w:t xml:space="preserve">Губернатор Оренбургской области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Е.А.Солнцев</w:t>
      </w:r>
    </w:p>
    <w:p>
      <w:pPr>
        <w:pStyle w:val="ConsPlusNormal"/>
        <w:ind w:right="-282" w:firstLine="709"/>
        <w:rPr>
          <w:rFonts w:ascii="Times New Roman" w:hAnsi="Times New Roman" w:cs="Times New Roman"/>
          <w:sz w:val="28"/>
          <w:szCs w:val="28"/>
        </w:rPr>
      </w:pPr>
    </w:p>
    <w:p>
      <w:pPr>
        <w:pStyle w:val="ConsPlusNormal"/>
        <w:ind w:right="-282"/>
        <w:rPr>
          <w:rFonts w:ascii="Times New Roman" w:hAnsi="Times New Roman" w:cs="Times New Roman"/>
          <w:sz w:val="28"/>
          <w:szCs w:val="28"/>
        </w:rPr>
      </w:pPr>
      <w:r>
        <w:rPr>
          <w:rFonts w:ascii="Times New Roman" w:hAnsi="Times New Roman" w:cs="Times New Roman"/>
          <w:sz w:val="28"/>
          <w:szCs w:val="28"/>
        </w:rPr>
        <w:t xml:space="preserve">г. Оренбург, Дом Советов</w:t>
      </w:r>
    </w:p>
    <w:sectPr>
      <w:headerReference w:type="even" r:id="rId9"/>
      <w:headerReference w:type="default" r:id="rId10"/>
      <w:headerReference w:type="first" r:id="rId11"/>
      <w:pgSz w:w="11909" w:h="16834"/>
      <w:pgMar w:top="709" w:right="851" w:bottom="1134" w:left="1701" w:header="720" w:footer="720" w:gutter="0"/>
      <w:cols w:space="720"/>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Segoe UI">
    <w:panose1 w:val="020B0502040504020204"/>
  </w:font>
  <w:font w:name="Cambria">
    <w:panose1 w:val="02040503050406030204"/>
  </w:font>
  <w:font w:name="Calibri">
    <w:panose1 w:val="020F0502020204030204"/>
  </w:font>
  <w:font w:name="Tahoma">
    <w:panose1 w:val="020B0604030504040204"/>
  </w:font>
  <w:font w:name="Arial">
    <w:panose1 w:val="020B0604020202020204"/>
  </w:font>
  <w:font w:name="Times New 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b"/>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b"/>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 xml:space="preserve">2</w:t>
    </w:r>
    <w:r>
      <w:rPr>
        <w:rStyle w:val="afc"/>
      </w:rPr>
      <w:fldChar w:fldCharType="end"/>
    </w:r>
  </w:p>
  <w:p>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4818"/>
      <w:jc w:val="both"/>
    </w:pP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16201456">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
    <w:multiLevelType w:val="hybridMultilevel"/>
    <w:lvl w:ilvl="0" w:tplc="566A78AA">
      <w:start w:val="1"/>
      <w:numFmt w:val="decimal"/>
      <w:lvlText w:val="%1."/>
      <w:lvlJc w:val="left"/>
      <w:pPr>
        <w:ind w:left="1114" w:hanging="405"/>
      </w:pPr>
    </w:lvl>
    <w:lvl w:ilvl="1" w:tplc="B0CE82A0">
      <w:start w:val="1"/>
      <w:numFmt w:val="lowerLetter"/>
      <w:lvlText w:val="%2."/>
      <w:lvlJc w:val="left"/>
      <w:pPr>
        <w:ind w:left="1789" w:hanging="360"/>
      </w:pPr>
    </w:lvl>
    <w:lvl w:ilvl="2" w:tplc="BFC80E76">
      <w:start w:val="1"/>
      <w:numFmt w:val="lowerRoman"/>
      <w:lvlText w:val="%3."/>
      <w:lvlJc w:val="right"/>
      <w:pPr>
        <w:ind w:left="2509" w:hanging="180"/>
      </w:pPr>
    </w:lvl>
    <w:lvl w:ilvl="3" w:tplc="38F2EF44">
      <w:start w:val="1"/>
      <w:numFmt w:val="decimal"/>
      <w:lvlText w:val="%4."/>
      <w:lvlJc w:val="left"/>
      <w:pPr>
        <w:ind w:left="3229" w:hanging="360"/>
      </w:pPr>
    </w:lvl>
    <w:lvl w:ilvl="4" w:tplc="C0BCA4E4">
      <w:start w:val="1"/>
      <w:numFmt w:val="lowerLetter"/>
      <w:lvlText w:val="%5."/>
      <w:lvlJc w:val="left"/>
      <w:pPr>
        <w:ind w:left="3949" w:hanging="360"/>
      </w:pPr>
    </w:lvl>
    <w:lvl w:ilvl="5" w:tplc="38FEDA5C">
      <w:start w:val="1"/>
      <w:numFmt w:val="lowerRoman"/>
      <w:lvlText w:val="%6."/>
      <w:lvlJc w:val="right"/>
      <w:pPr>
        <w:ind w:left="4669" w:hanging="180"/>
      </w:pPr>
    </w:lvl>
    <w:lvl w:ilvl="6" w:tplc="7F8E0D46">
      <w:start w:val="1"/>
      <w:numFmt w:val="decimal"/>
      <w:lvlText w:val="%7."/>
      <w:lvlJc w:val="left"/>
      <w:pPr>
        <w:ind w:left="5389" w:hanging="360"/>
      </w:pPr>
    </w:lvl>
    <w:lvl w:ilvl="7" w:tplc="83D876B6">
      <w:start w:val="1"/>
      <w:numFmt w:val="lowerLetter"/>
      <w:lvlText w:val="%8."/>
      <w:lvlJc w:val="left"/>
      <w:pPr>
        <w:ind w:left="6109" w:hanging="360"/>
      </w:pPr>
    </w:lvl>
    <w:lvl w:ilvl="8" w:tplc="8E304FB0">
      <w:start w:val="1"/>
      <w:numFmt w:val="lowerRoman"/>
      <w:lvlText w:val="%9."/>
      <w:lvlJc w:val="right"/>
      <w:pPr>
        <w:ind w:left="6829" w:hanging="180"/>
      </w:pPr>
    </w:lvl>
  </w:abstractNum>
  <w:abstractNum w:abstractNumId="2">
    <w:multiLevelType w:val="hybridMultilevel"/>
    <w:lvl w:ilvl="0" w:tplc="BC0C8FFC">
      <w:start w:val="1"/>
      <w:numFmt w:val="decimal"/>
      <w:lvlText w:val="%1."/>
      <w:legacy w:legacy="1" w:legacyIndent="0" w:legacySpace="0"/>
      <w:lvlJc w:val="left"/>
      <w:rPr>
        <w:rFonts w:ascii="Times New Roman" w:hAnsi="Times New Roman" w:cs="Times New Roman"/>
      </w:rPr>
    </w:lvl>
    <w:lvl w:ilvl="1" w:tplc="2556C6F0">
      <w:start w:val="1"/>
      <w:numFmt w:val="bullet"/>
      <w:lvlText w:val="o"/>
      <w:lvlJc w:val="left"/>
      <w:pPr>
        <w:ind w:left="1440" w:hanging="360"/>
      </w:pPr>
      <w:rPr>
        <w:rFonts w:hint="default" w:ascii="Courier New" w:hAnsi="Courier New" w:eastAsia="Courier New" w:cs="Courier New"/>
      </w:rPr>
    </w:lvl>
    <w:lvl w:ilvl="2" w:tplc="6274974A">
      <w:start w:val="1"/>
      <w:numFmt w:val="bullet"/>
      <w:lvlText w:val="§"/>
      <w:lvlJc w:val="left"/>
      <w:pPr>
        <w:ind w:left="2160" w:hanging="360"/>
      </w:pPr>
      <w:rPr>
        <w:rFonts w:hint="default" w:ascii="Wingdings" w:hAnsi="Wingdings" w:eastAsia="Wingdings" w:cs="Wingdings"/>
      </w:rPr>
    </w:lvl>
    <w:lvl w:ilvl="3" w:tplc="9AEE15F8">
      <w:start w:val="1"/>
      <w:numFmt w:val="bullet"/>
      <w:lvlText w:val="·"/>
      <w:lvlJc w:val="left"/>
      <w:pPr>
        <w:ind w:left="2880" w:hanging="360"/>
      </w:pPr>
      <w:rPr>
        <w:rFonts w:hint="default" w:ascii="Symbol" w:hAnsi="Symbol" w:eastAsia="Symbol" w:cs="Symbol"/>
      </w:rPr>
    </w:lvl>
    <w:lvl w:ilvl="4" w:tplc="29A869E4">
      <w:start w:val="1"/>
      <w:numFmt w:val="bullet"/>
      <w:lvlText w:val="o"/>
      <w:lvlJc w:val="left"/>
      <w:pPr>
        <w:ind w:left="3600" w:hanging="360"/>
      </w:pPr>
      <w:rPr>
        <w:rFonts w:hint="default" w:ascii="Courier New" w:hAnsi="Courier New" w:eastAsia="Courier New" w:cs="Courier New"/>
      </w:rPr>
    </w:lvl>
    <w:lvl w:ilvl="5" w:tplc="B99C091C">
      <w:start w:val="1"/>
      <w:numFmt w:val="bullet"/>
      <w:lvlText w:val="§"/>
      <w:lvlJc w:val="left"/>
      <w:pPr>
        <w:ind w:left="4320" w:hanging="360"/>
      </w:pPr>
      <w:rPr>
        <w:rFonts w:hint="default" w:ascii="Wingdings" w:hAnsi="Wingdings" w:eastAsia="Wingdings" w:cs="Wingdings"/>
      </w:rPr>
    </w:lvl>
    <w:lvl w:ilvl="6" w:tplc="C24A3834">
      <w:start w:val="1"/>
      <w:numFmt w:val="bullet"/>
      <w:lvlText w:val="·"/>
      <w:lvlJc w:val="left"/>
      <w:pPr>
        <w:ind w:left="5040" w:hanging="360"/>
      </w:pPr>
      <w:rPr>
        <w:rFonts w:hint="default" w:ascii="Symbol" w:hAnsi="Symbol" w:eastAsia="Symbol" w:cs="Symbol"/>
      </w:rPr>
    </w:lvl>
    <w:lvl w:ilvl="7" w:tplc="76CCDB62">
      <w:start w:val="1"/>
      <w:numFmt w:val="bullet"/>
      <w:lvlText w:val="o"/>
      <w:lvlJc w:val="left"/>
      <w:pPr>
        <w:ind w:left="5760" w:hanging="360"/>
      </w:pPr>
      <w:rPr>
        <w:rFonts w:hint="default" w:ascii="Courier New" w:hAnsi="Courier New" w:eastAsia="Courier New" w:cs="Courier New"/>
      </w:rPr>
    </w:lvl>
    <w:lvl w:ilvl="8" w:tplc="FA88BE22">
      <w:start w:val="1"/>
      <w:numFmt w:val="bullet"/>
      <w:lvlText w:val="§"/>
      <w:lvlJc w:val="left"/>
      <w:pPr>
        <w:ind w:left="6480" w:hanging="360"/>
      </w:pPr>
      <w:rPr>
        <w:rFonts w:hint="default" w:ascii="Wingdings" w:hAnsi="Wingdings" w:eastAsia="Wingdings" w:cs="Wingdings"/>
      </w:rPr>
    </w:lvl>
  </w:abstractNum>
  <w:abstractNum w:abstractNumId="3">
    <w:multiLevelType w:val="hybridMultilevel"/>
    <w:lvl w:ilvl="0" w:tplc="E8F8F1BA">
      <w:start w:val="1"/>
      <w:numFmt w:val="decimal"/>
      <w:lvlText w:val="%1)"/>
      <w:legacy w:legacy="1" w:legacyIndent="0" w:legacySpace="0"/>
      <w:lvlJc w:val="left"/>
      <w:rPr>
        <w:rFonts w:ascii="Times New Roman" w:hAnsi="Times New Roman" w:cs="Times New Roman"/>
      </w:rPr>
    </w:lvl>
    <w:lvl w:ilvl="1" w:tplc="F4CA9820">
      <w:start w:val="1"/>
      <w:numFmt w:val="bullet"/>
      <w:lvlText w:val="o"/>
      <w:lvlJc w:val="left"/>
      <w:pPr>
        <w:ind w:left="1440" w:hanging="360"/>
      </w:pPr>
      <w:rPr>
        <w:rFonts w:hint="default" w:ascii="Courier New" w:hAnsi="Courier New" w:eastAsia="Courier New" w:cs="Courier New"/>
      </w:rPr>
    </w:lvl>
    <w:lvl w:ilvl="2" w:tplc="839091EE">
      <w:start w:val="1"/>
      <w:numFmt w:val="bullet"/>
      <w:lvlText w:val="§"/>
      <w:lvlJc w:val="left"/>
      <w:pPr>
        <w:ind w:left="2160" w:hanging="360"/>
      </w:pPr>
      <w:rPr>
        <w:rFonts w:hint="default" w:ascii="Wingdings" w:hAnsi="Wingdings" w:eastAsia="Wingdings" w:cs="Wingdings"/>
      </w:rPr>
    </w:lvl>
    <w:lvl w:ilvl="3" w:tplc="E4FC5AD2">
      <w:start w:val="1"/>
      <w:numFmt w:val="bullet"/>
      <w:lvlText w:val="·"/>
      <w:lvlJc w:val="left"/>
      <w:pPr>
        <w:ind w:left="2880" w:hanging="360"/>
      </w:pPr>
      <w:rPr>
        <w:rFonts w:hint="default" w:ascii="Symbol" w:hAnsi="Symbol" w:eastAsia="Symbol" w:cs="Symbol"/>
      </w:rPr>
    </w:lvl>
    <w:lvl w:ilvl="4" w:tplc="C414B6D6">
      <w:start w:val="1"/>
      <w:numFmt w:val="bullet"/>
      <w:lvlText w:val="o"/>
      <w:lvlJc w:val="left"/>
      <w:pPr>
        <w:ind w:left="3600" w:hanging="360"/>
      </w:pPr>
      <w:rPr>
        <w:rFonts w:hint="default" w:ascii="Courier New" w:hAnsi="Courier New" w:eastAsia="Courier New" w:cs="Courier New"/>
      </w:rPr>
    </w:lvl>
    <w:lvl w:ilvl="5" w:tplc="E5F0EF06">
      <w:start w:val="1"/>
      <w:numFmt w:val="bullet"/>
      <w:lvlText w:val="§"/>
      <w:lvlJc w:val="left"/>
      <w:pPr>
        <w:ind w:left="4320" w:hanging="360"/>
      </w:pPr>
      <w:rPr>
        <w:rFonts w:hint="default" w:ascii="Wingdings" w:hAnsi="Wingdings" w:eastAsia="Wingdings" w:cs="Wingdings"/>
      </w:rPr>
    </w:lvl>
    <w:lvl w:ilvl="6" w:tplc="4A6692EE">
      <w:start w:val="1"/>
      <w:numFmt w:val="bullet"/>
      <w:lvlText w:val="·"/>
      <w:lvlJc w:val="left"/>
      <w:pPr>
        <w:ind w:left="5040" w:hanging="360"/>
      </w:pPr>
      <w:rPr>
        <w:rFonts w:hint="default" w:ascii="Symbol" w:hAnsi="Symbol" w:eastAsia="Symbol" w:cs="Symbol"/>
      </w:rPr>
    </w:lvl>
    <w:lvl w:ilvl="7" w:tplc="476433C8">
      <w:start w:val="1"/>
      <w:numFmt w:val="bullet"/>
      <w:lvlText w:val="o"/>
      <w:lvlJc w:val="left"/>
      <w:pPr>
        <w:ind w:left="5760" w:hanging="360"/>
      </w:pPr>
      <w:rPr>
        <w:rFonts w:hint="default" w:ascii="Courier New" w:hAnsi="Courier New" w:eastAsia="Courier New" w:cs="Courier New"/>
      </w:rPr>
    </w:lvl>
    <w:lvl w:ilvl="8" w:tplc="C812132A">
      <w:start w:val="1"/>
      <w:numFmt w:val="bullet"/>
      <w:lvlText w:val="§"/>
      <w:lvlJc w:val="left"/>
      <w:pPr>
        <w:ind w:left="6480" w:hanging="360"/>
      </w:pPr>
      <w:rPr>
        <w:rFonts w:hint="default" w:ascii="Wingdings" w:hAnsi="Wingdings" w:eastAsia="Wingdings" w:cs="Wingdings"/>
      </w:rPr>
    </w:lvl>
  </w:abstractNum>
  <w:abstractNum w:abstractNumId="4">
    <w:multiLevelType w:val="hybridMultilevel"/>
    <w:lvl w:ilvl="0" w:tplc="A4E8CAE2">
      <w:start w:val="1"/>
      <w:numFmt w:val="decimal"/>
      <w:lvlText w:val="%1."/>
      <w:lvlJc w:val="left"/>
      <w:pPr>
        <w:ind w:left="1069" w:hanging="360"/>
      </w:pPr>
    </w:lvl>
    <w:lvl w:ilvl="1" w:tplc="B8867082">
      <w:start w:val="1"/>
      <w:numFmt w:val="lowerLetter"/>
      <w:lvlText w:val="%2."/>
      <w:lvlJc w:val="left"/>
      <w:pPr>
        <w:ind w:left="1789" w:hanging="360"/>
      </w:pPr>
    </w:lvl>
    <w:lvl w:ilvl="2" w:tplc="88D8267E">
      <w:start w:val="1"/>
      <w:numFmt w:val="lowerRoman"/>
      <w:lvlText w:val="%3."/>
      <w:lvlJc w:val="right"/>
      <w:pPr>
        <w:ind w:left="2509" w:hanging="180"/>
      </w:pPr>
    </w:lvl>
    <w:lvl w:ilvl="3" w:tplc="2F8ECB54">
      <w:start w:val="1"/>
      <w:numFmt w:val="decimal"/>
      <w:lvlText w:val="%4."/>
      <w:lvlJc w:val="left"/>
      <w:pPr>
        <w:ind w:left="3229" w:hanging="360"/>
      </w:pPr>
    </w:lvl>
    <w:lvl w:ilvl="4" w:tplc="030C5B14">
      <w:start w:val="1"/>
      <w:numFmt w:val="lowerLetter"/>
      <w:lvlText w:val="%5."/>
      <w:lvlJc w:val="left"/>
      <w:pPr>
        <w:ind w:left="3949" w:hanging="360"/>
      </w:pPr>
    </w:lvl>
    <w:lvl w:ilvl="5" w:tplc="7BB416C0">
      <w:start w:val="1"/>
      <w:numFmt w:val="lowerRoman"/>
      <w:lvlText w:val="%6."/>
      <w:lvlJc w:val="right"/>
      <w:pPr>
        <w:ind w:left="4669" w:hanging="180"/>
      </w:pPr>
    </w:lvl>
    <w:lvl w:ilvl="6" w:tplc="36A48792">
      <w:start w:val="1"/>
      <w:numFmt w:val="decimal"/>
      <w:lvlText w:val="%7."/>
      <w:lvlJc w:val="left"/>
      <w:pPr>
        <w:ind w:left="5389" w:hanging="360"/>
      </w:pPr>
    </w:lvl>
    <w:lvl w:ilvl="7" w:tplc="5F941DF0">
      <w:start w:val="1"/>
      <w:numFmt w:val="lowerLetter"/>
      <w:lvlText w:val="%8."/>
      <w:lvlJc w:val="left"/>
      <w:pPr>
        <w:ind w:left="6109" w:hanging="360"/>
      </w:pPr>
    </w:lvl>
    <w:lvl w:ilvl="8" w:tplc="F17E172E">
      <w:start w:val="1"/>
      <w:numFmt w:val="lowerRoman"/>
      <w:lvlText w:val="%9."/>
      <w:lvlJc w:val="right"/>
      <w:pPr>
        <w:ind w:left="6829" w:hanging="180"/>
      </w:pPr>
    </w:lvl>
  </w:abstractNum>
  <w:abstractNum w:abstractNumId="5">
    <w:multiLevelType w:val="hybridMultilevel"/>
    <w:lvl w:ilvl="0" w:tplc="AA168808">
      <w:start w:val="1"/>
      <w:numFmt w:val="decimal"/>
      <w:lvlText w:val="%1."/>
      <w:legacy w:legacy="1" w:legacyIndent="0" w:legacySpace="0"/>
      <w:lvlJc w:val="left"/>
      <w:rPr>
        <w:rFonts w:ascii="Times New Roman" w:hAnsi="Times New Roman" w:cs="Times New Roman"/>
      </w:rPr>
    </w:lvl>
    <w:lvl w:ilvl="1" w:tplc="0CA6AD28">
      <w:start w:val="1"/>
      <w:numFmt w:val="bullet"/>
      <w:lvlText w:val="o"/>
      <w:lvlJc w:val="left"/>
      <w:pPr>
        <w:ind w:left="1440" w:hanging="360"/>
      </w:pPr>
      <w:rPr>
        <w:rFonts w:hint="default" w:ascii="Courier New" w:hAnsi="Courier New" w:eastAsia="Courier New" w:cs="Courier New"/>
      </w:rPr>
    </w:lvl>
    <w:lvl w:ilvl="2" w:tplc="7A68787E">
      <w:start w:val="1"/>
      <w:numFmt w:val="bullet"/>
      <w:lvlText w:val="§"/>
      <w:lvlJc w:val="left"/>
      <w:pPr>
        <w:ind w:left="2160" w:hanging="360"/>
      </w:pPr>
      <w:rPr>
        <w:rFonts w:hint="default" w:ascii="Wingdings" w:hAnsi="Wingdings" w:eastAsia="Wingdings" w:cs="Wingdings"/>
      </w:rPr>
    </w:lvl>
    <w:lvl w:ilvl="3" w:tplc="E304C2BA">
      <w:start w:val="1"/>
      <w:numFmt w:val="bullet"/>
      <w:lvlText w:val="·"/>
      <w:lvlJc w:val="left"/>
      <w:pPr>
        <w:ind w:left="2880" w:hanging="360"/>
      </w:pPr>
      <w:rPr>
        <w:rFonts w:hint="default" w:ascii="Symbol" w:hAnsi="Symbol" w:eastAsia="Symbol" w:cs="Symbol"/>
      </w:rPr>
    </w:lvl>
    <w:lvl w:ilvl="4" w:tplc="F5A2E580">
      <w:start w:val="1"/>
      <w:numFmt w:val="bullet"/>
      <w:lvlText w:val="o"/>
      <w:lvlJc w:val="left"/>
      <w:pPr>
        <w:ind w:left="3600" w:hanging="360"/>
      </w:pPr>
      <w:rPr>
        <w:rFonts w:hint="default" w:ascii="Courier New" w:hAnsi="Courier New" w:eastAsia="Courier New" w:cs="Courier New"/>
      </w:rPr>
    </w:lvl>
    <w:lvl w:ilvl="5" w:tplc="211EC5CA">
      <w:start w:val="1"/>
      <w:numFmt w:val="bullet"/>
      <w:lvlText w:val="§"/>
      <w:lvlJc w:val="left"/>
      <w:pPr>
        <w:ind w:left="4320" w:hanging="360"/>
      </w:pPr>
      <w:rPr>
        <w:rFonts w:hint="default" w:ascii="Wingdings" w:hAnsi="Wingdings" w:eastAsia="Wingdings" w:cs="Wingdings"/>
      </w:rPr>
    </w:lvl>
    <w:lvl w:ilvl="6" w:tplc="738E85BE">
      <w:start w:val="1"/>
      <w:numFmt w:val="bullet"/>
      <w:lvlText w:val="·"/>
      <w:lvlJc w:val="left"/>
      <w:pPr>
        <w:ind w:left="5040" w:hanging="360"/>
      </w:pPr>
      <w:rPr>
        <w:rFonts w:hint="default" w:ascii="Symbol" w:hAnsi="Symbol" w:eastAsia="Symbol" w:cs="Symbol"/>
      </w:rPr>
    </w:lvl>
    <w:lvl w:ilvl="7" w:tplc="5D944B5E">
      <w:start w:val="1"/>
      <w:numFmt w:val="bullet"/>
      <w:lvlText w:val="o"/>
      <w:lvlJc w:val="left"/>
      <w:pPr>
        <w:ind w:left="5760" w:hanging="360"/>
      </w:pPr>
      <w:rPr>
        <w:rFonts w:hint="default" w:ascii="Courier New" w:hAnsi="Courier New" w:eastAsia="Courier New" w:cs="Courier New"/>
      </w:rPr>
    </w:lvl>
    <w:lvl w:ilvl="8" w:tplc="AD704F50">
      <w:start w:val="1"/>
      <w:numFmt w:val="bullet"/>
      <w:lvlText w:val="§"/>
      <w:lvlJc w:val="left"/>
      <w:pPr>
        <w:ind w:left="6480" w:hanging="360"/>
      </w:pPr>
      <w:rPr>
        <w:rFonts w:hint="default" w:ascii="Wingdings" w:hAnsi="Wingdings" w:eastAsia="Wingdings" w:cs="Wingdings"/>
      </w:rPr>
    </w:lvl>
  </w:abstractNum>
  <w:abstractNum w:abstractNumId="6">
    <w:multiLevelType w:val="hybridMultilevel"/>
    <w:lvl w:ilvl="0" w:tplc="3788C6FA">
      <w:start w:val="1"/>
      <w:numFmt w:val="decimal"/>
      <w:lvlText w:val="%1)"/>
      <w:lvlJc w:val="left"/>
      <w:pPr>
        <w:ind w:left="1069" w:hanging="360"/>
      </w:pPr>
    </w:lvl>
    <w:lvl w:ilvl="1" w:tplc="134EE9D6">
      <w:start w:val="1"/>
      <w:numFmt w:val="lowerLetter"/>
      <w:lvlText w:val="%2."/>
      <w:lvlJc w:val="left"/>
      <w:pPr>
        <w:ind w:left="1789" w:hanging="360"/>
      </w:pPr>
    </w:lvl>
    <w:lvl w:ilvl="2" w:tplc="3892B56E">
      <w:start w:val="1"/>
      <w:numFmt w:val="lowerRoman"/>
      <w:lvlText w:val="%3."/>
      <w:lvlJc w:val="right"/>
      <w:pPr>
        <w:ind w:left="2509" w:hanging="180"/>
      </w:pPr>
    </w:lvl>
    <w:lvl w:ilvl="3" w:tplc="EC9E1A22">
      <w:start w:val="1"/>
      <w:numFmt w:val="decimal"/>
      <w:lvlText w:val="%4."/>
      <w:lvlJc w:val="left"/>
      <w:pPr>
        <w:ind w:left="3229" w:hanging="360"/>
      </w:pPr>
    </w:lvl>
    <w:lvl w:ilvl="4" w:tplc="D12C311C">
      <w:start w:val="1"/>
      <w:numFmt w:val="lowerLetter"/>
      <w:lvlText w:val="%5."/>
      <w:lvlJc w:val="left"/>
      <w:pPr>
        <w:ind w:left="3949" w:hanging="360"/>
      </w:pPr>
    </w:lvl>
    <w:lvl w:ilvl="5" w:tplc="87F44618">
      <w:start w:val="1"/>
      <w:numFmt w:val="lowerRoman"/>
      <w:lvlText w:val="%6."/>
      <w:lvlJc w:val="right"/>
      <w:pPr>
        <w:ind w:left="4669" w:hanging="180"/>
      </w:pPr>
    </w:lvl>
    <w:lvl w:ilvl="6" w:tplc="52D65E1E">
      <w:start w:val="1"/>
      <w:numFmt w:val="decimal"/>
      <w:lvlText w:val="%7."/>
      <w:lvlJc w:val="left"/>
      <w:pPr>
        <w:ind w:left="5389" w:hanging="360"/>
      </w:pPr>
    </w:lvl>
    <w:lvl w:ilvl="7" w:tplc="3E22F07C">
      <w:start w:val="1"/>
      <w:numFmt w:val="lowerLetter"/>
      <w:lvlText w:val="%8."/>
      <w:lvlJc w:val="left"/>
      <w:pPr>
        <w:ind w:left="6109" w:hanging="360"/>
      </w:pPr>
    </w:lvl>
    <w:lvl w:ilvl="8" w:tplc="875A1AD4">
      <w:start w:val="1"/>
      <w:numFmt w:val="lowerRoman"/>
      <w:lvlText w:val="%9."/>
      <w:lvlJc w:val="right"/>
      <w:pPr>
        <w:ind w:left="6829" w:hanging="180"/>
      </w:pPr>
    </w:lvl>
  </w:abstractNum>
  <w:abstractNum w:abstractNumId="7">
    <w:multiLevelType w:val="hybridMultilevel"/>
    <w:lvl w:ilvl="0" w:tplc="310AABAE">
      <w:start w:val="1"/>
      <w:numFmt w:val="decimal"/>
      <w:lvlText w:val="%1."/>
      <w:lvlJc w:val="left"/>
      <w:pPr>
        <w:ind w:left="1069" w:hanging="360"/>
      </w:pPr>
      <w:rPr>
        <w:rFonts w:hint="default"/>
      </w:rPr>
    </w:lvl>
    <w:lvl w:ilvl="1" w:tplc="C154434A">
      <w:start w:val="1"/>
      <w:numFmt w:val="lowerLetter"/>
      <w:lvlText w:val="%2."/>
      <w:lvlJc w:val="left"/>
      <w:pPr>
        <w:ind w:left="1789" w:hanging="360"/>
      </w:pPr>
    </w:lvl>
    <w:lvl w:ilvl="2" w:tplc="DBFAB8E2">
      <w:start w:val="1"/>
      <w:numFmt w:val="lowerRoman"/>
      <w:lvlText w:val="%3."/>
      <w:lvlJc w:val="right"/>
      <w:pPr>
        <w:ind w:left="2509" w:hanging="180"/>
      </w:pPr>
    </w:lvl>
    <w:lvl w:ilvl="3" w:tplc="5CD83CBA">
      <w:start w:val="1"/>
      <w:numFmt w:val="decimal"/>
      <w:lvlText w:val="%4."/>
      <w:lvlJc w:val="left"/>
      <w:pPr>
        <w:ind w:left="3229" w:hanging="360"/>
      </w:pPr>
    </w:lvl>
    <w:lvl w:ilvl="4" w:tplc="FD36CCA4">
      <w:start w:val="1"/>
      <w:numFmt w:val="lowerLetter"/>
      <w:lvlText w:val="%5."/>
      <w:lvlJc w:val="left"/>
      <w:pPr>
        <w:ind w:left="3949" w:hanging="360"/>
      </w:pPr>
    </w:lvl>
    <w:lvl w:ilvl="5" w:tplc="4DC2A508">
      <w:start w:val="1"/>
      <w:numFmt w:val="lowerRoman"/>
      <w:lvlText w:val="%6."/>
      <w:lvlJc w:val="right"/>
      <w:pPr>
        <w:ind w:left="4669" w:hanging="180"/>
      </w:pPr>
    </w:lvl>
    <w:lvl w:ilvl="6" w:tplc="8D186170">
      <w:start w:val="1"/>
      <w:numFmt w:val="decimal"/>
      <w:lvlText w:val="%7."/>
      <w:lvlJc w:val="left"/>
      <w:pPr>
        <w:ind w:left="5389" w:hanging="360"/>
      </w:pPr>
    </w:lvl>
    <w:lvl w:ilvl="7" w:tplc="8D5EE5F0">
      <w:start w:val="1"/>
      <w:numFmt w:val="lowerLetter"/>
      <w:lvlText w:val="%8."/>
      <w:lvlJc w:val="left"/>
      <w:pPr>
        <w:ind w:left="6109" w:hanging="360"/>
      </w:pPr>
    </w:lvl>
    <w:lvl w:ilvl="8" w:tplc="B2445834">
      <w:start w:val="1"/>
      <w:numFmt w:val="lowerRoman"/>
      <w:lvlText w:val="%9."/>
      <w:lvlJc w:val="right"/>
      <w:pPr>
        <w:ind w:left="6829" w:hanging="180"/>
      </w:pPr>
    </w:lvl>
  </w:abstractNum>
  <w:abstractNum w:abstractNumId="8">
    <w:multiLevelType w:val="hybridMultilevel"/>
    <w:lvl w:ilvl="0" w:tplc="CF2C84FE">
      <w:start w:val="1"/>
      <w:numFmt w:val="decimal"/>
      <w:lvlText w:val="%1)"/>
      <w:lvlJc w:val="left"/>
      <w:pPr>
        <w:ind w:left="1069" w:hanging="360"/>
      </w:pPr>
    </w:lvl>
    <w:lvl w:ilvl="1" w:tplc="7CFC4B6C">
      <w:start w:val="1"/>
      <w:numFmt w:val="lowerLetter"/>
      <w:lvlText w:val="%2."/>
      <w:lvlJc w:val="left"/>
      <w:pPr>
        <w:ind w:left="1789" w:hanging="360"/>
      </w:pPr>
    </w:lvl>
    <w:lvl w:ilvl="2" w:tplc="BDD07806">
      <w:start w:val="1"/>
      <w:numFmt w:val="lowerRoman"/>
      <w:lvlText w:val="%3."/>
      <w:lvlJc w:val="right"/>
      <w:pPr>
        <w:ind w:left="2509" w:hanging="180"/>
      </w:pPr>
    </w:lvl>
    <w:lvl w:ilvl="3" w:tplc="DF02DF84">
      <w:start w:val="1"/>
      <w:numFmt w:val="decimal"/>
      <w:lvlText w:val="%4."/>
      <w:lvlJc w:val="left"/>
      <w:pPr>
        <w:ind w:left="3229" w:hanging="360"/>
      </w:pPr>
    </w:lvl>
    <w:lvl w:ilvl="4" w:tplc="87729C9C">
      <w:start w:val="1"/>
      <w:numFmt w:val="lowerLetter"/>
      <w:lvlText w:val="%5."/>
      <w:lvlJc w:val="left"/>
      <w:pPr>
        <w:ind w:left="3949" w:hanging="360"/>
      </w:pPr>
    </w:lvl>
    <w:lvl w:ilvl="5" w:tplc="799EFEC8">
      <w:start w:val="1"/>
      <w:numFmt w:val="lowerRoman"/>
      <w:lvlText w:val="%6."/>
      <w:lvlJc w:val="right"/>
      <w:pPr>
        <w:ind w:left="4669" w:hanging="180"/>
      </w:pPr>
    </w:lvl>
    <w:lvl w:ilvl="6" w:tplc="F286C70A">
      <w:start w:val="1"/>
      <w:numFmt w:val="decimal"/>
      <w:lvlText w:val="%7."/>
      <w:lvlJc w:val="left"/>
      <w:pPr>
        <w:ind w:left="5389" w:hanging="360"/>
      </w:pPr>
    </w:lvl>
    <w:lvl w:ilvl="7" w:tplc="6A442C60">
      <w:start w:val="1"/>
      <w:numFmt w:val="lowerLetter"/>
      <w:lvlText w:val="%8."/>
      <w:lvlJc w:val="left"/>
      <w:pPr>
        <w:ind w:left="6109" w:hanging="360"/>
      </w:pPr>
    </w:lvl>
    <w:lvl w:ilvl="8" w:tplc="D6087E88">
      <w:start w:val="1"/>
      <w:numFmt w:val="lowerRoman"/>
      <w:lvlText w:val="%9."/>
      <w:lvlJc w:val="right"/>
      <w:pPr>
        <w:ind w:left="6829" w:hanging="180"/>
      </w:pPr>
    </w:lvl>
  </w:abstractNum>
  <w:abstractNum w:abstractNumId="9">
    <w:multiLevelType w:val="hybridMultilevel"/>
    <w:lvl w:ilvl="0" w:tplc="A852ED7A">
      <w:start w:val="1"/>
      <w:numFmt w:val="decimal"/>
      <w:lvlText w:val="%1)"/>
      <w:lvlJc w:val="left"/>
      <w:pPr>
        <w:ind w:left="1069" w:hanging="360"/>
      </w:pPr>
    </w:lvl>
    <w:lvl w:ilvl="1" w:tplc="02BAE920">
      <w:start w:val="1"/>
      <w:numFmt w:val="lowerLetter"/>
      <w:lvlText w:val="%2."/>
      <w:lvlJc w:val="left"/>
      <w:pPr>
        <w:ind w:left="1789" w:hanging="360"/>
      </w:pPr>
    </w:lvl>
    <w:lvl w:ilvl="2" w:tplc="0FCA37E0">
      <w:start w:val="1"/>
      <w:numFmt w:val="lowerRoman"/>
      <w:lvlText w:val="%3."/>
      <w:lvlJc w:val="right"/>
      <w:pPr>
        <w:ind w:left="2509" w:hanging="180"/>
      </w:pPr>
    </w:lvl>
    <w:lvl w:ilvl="3" w:tplc="E4C28380">
      <w:start w:val="1"/>
      <w:numFmt w:val="decimal"/>
      <w:lvlText w:val="%4."/>
      <w:lvlJc w:val="left"/>
      <w:pPr>
        <w:ind w:left="3229" w:hanging="360"/>
      </w:pPr>
    </w:lvl>
    <w:lvl w:ilvl="4" w:tplc="3588EF56">
      <w:start w:val="1"/>
      <w:numFmt w:val="lowerLetter"/>
      <w:lvlText w:val="%5."/>
      <w:lvlJc w:val="left"/>
      <w:pPr>
        <w:ind w:left="3949" w:hanging="360"/>
      </w:pPr>
    </w:lvl>
    <w:lvl w:ilvl="5" w:tplc="66A081A2">
      <w:start w:val="1"/>
      <w:numFmt w:val="lowerRoman"/>
      <w:lvlText w:val="%6."/>
      <w:lvlJc w:val="right"/>
      <w:pPr>
        <w:ind w:left="4669" w:hanging="180"/>
      </w:pPr>
    </w:lvl>
    <w:lvl w:ilvl="6" w:tplc="BF106E34">
      <w:start w:val="1"/>
      <w:numFmt w:val="decimal"/>
      <w:lvlText w:val="%7."/>
      <w:lvlJc w:val="left"/>
      <w:pPr>
        <w:ind w:left="5389" w:hanging="360"/>
      </w:pPr>
    </w:lvl>
    <w:lvl w:ilvl="7" w:tplc="3C4232E6">
      <w:start w:val="1"/>
      <w:numFmt w:val="lowerLetter"/>
      <w:lvlText w:val="%8."/>
      <w:lvlJc w:val="left"/>
      <w:pPr>
        <w:ind w:left="6109" w:hanging="360"/>
      </w:pPr>
    </w:lvl>
    <w:lvl w:ilvl="8" w:tplc="048E0FAC">
      <w:start w:val="1"/>
      <w:numFmt w:val="lowerRoman"/>
      <w:lvlText w:val="%9."/>
      <w:lvlJc w:val="right"/>
      <w:pPr>
        <w:ind w:left="6829" w:hanging="180"/>
      </w:pPr>
    </w:lvl>
  </w:abstractNum>
  <w:abstractNum w:abstractNumId="10">
    <w:multiLevelType w:val="hybridMultilevel"/>
    <w:lvl w:ilvl="0" w:tplc="4CB4EBDA">
      <w:start w:val="1"/>
      <w:numFmt w:val="decimal"/>
      <w:lvlText w:val="%1)"/>
      <w:legacy w:legacy="1" w:legacyIndent="0" w:legacySpace="0"/>
      <w:lvlJc w:val="left"/>
      <w:rPr>
        <w:rFonts w:ascii="Times New Roman" w:hAnsi="Times New Roman" w:cs="Times New Roman"/>
      </w:rPr>
    </w:lvl>
    <w:lvl w:ilvl="1" w:tplc="8CE48536">
      <w:start w:val="1"/>
      <w:numFmt w:val="bullet"/>
      <w:lvlText w:val="o"/>
      <w:lvlJc w:val="left"/>
      <w:pPr>
        <w:ind w:left="1440" w:hanging="360"/>
      </w:pPr>
      <w:rPr>
        <w:rFonts w:hint="default" w:ascii="Courier New" w:hAnsi="Courier New" w:eastAsia="Courier New" w:cs="Courier New"/>
      </w:rPr>
    </w:lvl>
    <w:lvl w:ilvl="2" w:tplc="CB227D12">
      <w:start w:val="1"/>
      <w:numFmt w:val="bullet"/>
      <w:lvlText w:val="§"/>
      <w:lvlJc w:val="left"/>
      <w:pPr>
        <w:ind w:left="2160" w:hanging="360"/>
      </w:pPr>
      <w:rPr>
        <w:rFonts w:hint="default" w:ascii="Wingdings" w:hAnsi="Wingdings" w:eastAsia="Wingdings" w:cs="Wingdings"/>
      </w:rPr>
    </w:lvl>
    <w:lvl w:ilvl="3" w:tplc="AD341424">
      <w:start w:val="1"/>
      <w:numFmt w:val="bullet"/>
      <w:lvlText w:val="·"/>
      <w:lvlJc w:val="left"/>
      <w:pPr>
        <w:ind w:left="2880" w:hanging="360"/>
      </w:pPr>
      <w:rPr>
        <w:rFonts w:hint="default" w:ascii="Symbol" w:hAnsi="Symbol" w:eastAsia="Symbol" w:cs="Symbol"/>
      </w:rPr>
    </w:lvl>
    <w:lvl w:ilvl="4" w:tplc="19D6A680">
      <w:start w:val="1"/>
      <w:numFmt w:val="bullet"/>
      <w:lvlText w:val="o"/>
      <w:lvlJc w:val="left"/>
      <w:pPr>
        <w:ind w:left="3600" w:hanging="360"/>
      </w:pPr>
      <w:rPr>
        <w:rFonts w:hint="default" w:ascii="Courier New" w:hAnsi="Courier New" w:eastAsia="Courier New" w:cs="Courier New"/>
      </w:rPr>
    </w:lvl>
    <w:lvl w:ilvl="5" w:tplc="03C600EE">
      <w:start w:val="1"/>
      <w:numFmt w:val="bullet"/>
      <w:lvlText w:val="§"/>
      <w:lvlJc w:val="left"/>
      <w:pPr>
        <w:ind w:left="4320" w:hanging="360"/>
      </w:pPr>
      <w:rPr>
        <w:rFonts w:hint="default" w:ascii="Wingdings" w:hAnsi="Wingdings" w:eastAsia="Wingdings" w:cs="Wingdings"/>
      </w:rPr>
    </w:lvl>
    <w:lvl w:ilvl="6" w:tplc="2AE28CA4">
      <w:start w:val="1"/>
      <w:numFmt w:val="bullet"/>
      <w:lvlText w:val="·"/>
      <w:lvlJc w:val="left"/>
      <w:pPr>
        <w:ind w:left="5040" w:hanging="360"/>
      </w:pPr>
      <w:rPr>
        <w:rFonts w:hint="default" w:ascii="Symbol" w:hAnsi="Symbol" w:eastAsia="Symbol" w:cs="Symbol"/>
      </w:rPr>
    </w:lvl>
    <w:lvl w:ilvl="7" w:tplc="15A817FE">
      <w:start w:val="1"/>
      <w:numFmt w:val="bullet"/>
      <w:lvlText w:val="o"/>
      <w:lvlJc w:val="left"/>
      <w:pPr>
        <w:ind w:left="5760" w:hanging="360"/>
      </w:pPr>
      <w:rPr>
        <w:rFonts w:hint="default" w:ascii="Courier New" w:hAnsi="Courier New" w:eastAsia="Courier New" w:cs="Courier New"/>
      </w:rPr>
    </w:lvl>
    <w:lvl w:ilvl="8" w:tplc="E4FE9F98">
      <w:start w:val="1"/>
      <w:numFmt w:val="bullet"/>
      <w:lvlText w:val="§"/>
      <w:lvlJc w:val="left"/>
      <w:pPr>
        <w:ind w:left="6480" w:hanging="360"/>
      </w:pPr>
      <w:rPr>
        <w:rFonts w:hint="default" w:ascii="Wingdings" w:hAnsi="Wingdings" w:eastAsia="Wingdings" w:cs="Wingdings"/>
      </w:rPr>
    </w:lvl>
  </w:abstractNum>
  <w:abstractNum w:abstractNumId="11">
    <w:multiLevelType w:val="hybridMultilevel"/>
    <w:lvl w:ilvl="0" w:tplc="6C94CBA8">
      <w:start w:val="1"/>
      <w:numFmt w:val="decimal"/>
      <w:lvlText w:val="%1."/>
      <w:lvlJc w:val="left"/>
      <w:pPr>
        <w:ind w:left="1114" w:hanging="405"/>
      </w:pPr>
    </w:lvl>
    <w:lvl w:ilvl="1" w:tplc="7666B47E">
      <w:start w:val="1"/>
      <w:numFmt w:val="lowerLetter"/>
      <w:lvlText w:val="%2."/>
      <w:lvlJc w:val="left"/>
      <w:pPr>
        <w:ind w:left="1789" w:hanging="360"/>
      </w:pPr>
    </w:lvl>
    <w:lvl w:ilvl="2" w:tplc="BA3660E6">
      <w:start w:val="1"/>
      <w:numFmt w:val="lowerRoman"/>
      <w:lvlText w:val="%3."/>
      <w:lvlJc w:val="right"/>
      <w:pPr>
        <w:ind w:left="2509" w:hanging="180"/>
      </w:pPr>
    </w:lvl>
    <w:lvl w:ilvl="3" w:tplc="B34298B4">
      <w:start w:val="1"/>
      <w:numFmt w:val="decimal"/>
      <w:lvlText w:val="%4."/>
      <w:lvlJc w:val="left"/>
      <w:pPr>
        <w:ind w:left="3229" w:hanging="360"/>
      </w:pPr>
    </w:lvl>
    <w:lvl w:ilvl="4" w:tplc="B0DA3C7C">
      <w:start w:val="1"/>
      <w:numFmt w:val="lowerLetter"/>
      <w:lvlText w:val="%5."/>
      <w:lvlJc w:val="left"/>
      <w:pPr>
        <w:ind w:left="3949" w:hanging="360"/>
      </w:pPr>
    </w:lvl>
    <w:lvl w:ilvl="5" w:tplc="EBF4A630">
      <w:start w:val="1"/>
      <w:numFmt w:val="lowerRoman"/>
      <w:lvlText w:val="%6."/>
      <w:lvlJc w:val="right"/>
      <w:pPr>
        <w:ind w:left="4669" w:hanging="180"/>
      </w:pPr>
    </w:lvl>
    <w:lvl w:ilvl="6" w:tplc="F2764436">
      <w:start w:val="1"/>
      <w:numFmt w:val="decimal"/>
      <w:lvlText w:val="%7."/>
      <w:lvlJc w:val="left"/>
      <w:pPr>
        <w:ind w:left="5389" w:hanging="360"/>
      </w:pPr>
    </w:lvl>
    <w:lvl w:ilvl="7" w:tplc="5B02C8EA">
      <w:start w:val="1"/>
      <w:numFmt w:val="lowerLetter"/>
      <w:lvlText w:val="%8."/>
      <w:lvlJc w:val="left"/>
      <w:pPr>
        <w:ind w:left="6109" w:hanging="360"/>
      </w:pPr>
    </w:lvl>
    <w:lvl w:ilvl="8" w:tplc="39C475AE">
      <w:start w:val="1"/>
      <w:numFmt w:val="lowerRoman"/>
      <w:lvlText w:val="%9."/>
      <w:lvlJc w:val="right"/>
      <w:pPr>
        <w:ind w:left="6829" w:hanging="180"/>
      </w:pPr>
    </w:lvl>
  </w:abstractNum>
  <w:abstractNum w:abstractNumId="12">
    <w:multiLevelType w:val="hybridMultilevel"/>
    <w:lvl w:ilvl="0" w:tplc="7242C15C">
      <w:start w:val="1"/>
      <w:numFmt w:val="decimal"/>
      <w:lvlText w:val="%1."/>
      <w:lvlJc w:val="left"/>
      <w:pPr>
        <w:ind w:left="1069" w:hanging="360"/>
      </w:pPr>
      <w:rPr>
        <w:rFonts w:hint="default"/>
      </w:rPr>
    </w:lvl>
    <w:lvl w:ilvl="1" w:tentative="1" w:tplc="04190019">
      <w:start w:val="1"/>
      <w:numFmt w:val="lowerLetter"/>
      <w:lvlText w:val="%2."/>
      <w:lvlJc w:val="left"/>
      <w:pPr>
        <w:ind w:left="1789" w:hanging="360"/>
      </w:pPr>
    </w:lvl>
    <w:lvl w:ilvl="2" w:tentative="1" w:tplc="0419001B">
      <w:start w:val="1"/>
      <w:numFmt w:val="lowerRoman"/>
      <w:lvlText w:val="%3."/>
      <w:lvlJc w:val="right"/>
      <w:pPr>
        <w:ind w:left="2509" w:hanging="180"/>
      </w:pPr>
    </w:lvl>
    <w:lvl w:ilvl="3" w:tentative="1" w:tplc="0419000F">
      <w:start w:val="1"/>
      <w:numFmt w:val="decimal"/>
      <w:lvlText w:val="%4."/>
      <w:lvlJc w:val="left"/>
      <w:pPr>
        <w:ind w:left="3229" w:hanging="360"/>
      </w:pPr>
    </w:lvl>
    <w:lvl w:ilvl="4" w:tentative="1" w:tplc="04190019">
      <w:start w:val="1"/>
      <w:numFmt w:val="lowerLetter"/>
      <w:lvlText w:val="%5."/>
      <w:lvlJc w:val="left"/>
      <w:pPr>
        <w:ind w:left="3949" w:hanging="360"/>
      </w:pPr>
    </w:lvl>
    <w:lvl w:ilvl="5" w:tentative="1" w:tplc="0419001B">
      <w:start w:val="1"/>
      <w:numFmt w:val="lowerRoman"/>
      <w:lvlText w:val="%6."/>
      <w:lvlJc w:val="right"/>
      <w:pPr>
        <w:ind w:left="4669" w:hanging="180"/>
      </w:pPr>
    </w:lvl>
    <w:lvl w:ilvl="6" w:tentative="1" w:tplc="0419000F">
      <w:start w:val="1"/>
      <w:numFmt w:val="decimal"/>
      <w:lvlText w:val="%7."/>
      <w:lvlJc w:val="left"/>
      <w:pPr>
        <w:ind w:left="5389" w:hanging="360"/>
      </w:pPr>
    </w:lvl>
    <w:lvl w:ilvl="7" w:tentative="1" w:tplc="04190019">
      <w:start w:val="1"/>
      <w:numFmt w:val="lowerLetter"/>
      <w:lvlText w:val="%8."/>
      <w:lvlJc w:val="left"/>
      <w:pPr>
        <w:ind w:left="6109" w:hanging="360"/>
      </w:pPr>
    </w:lvl>
    <w:lvl w:ilvl="8" w:tentative="1" w:tplc="0419001B">
      <w:start w:val="1"/>
      <w:numFmt w:val="lowerRoman"/>
      <w:lvlText w:val="%9."/>
      <w:lvlJc w:val="right"/>
      <w:pPr>
        <w:ind w:left="6829" w:hanging="180"/>
      </w:pPr>
    </w:lvl>
  </w:abstractNum>
  <w:abstractNum w:abstractNumId="13">
    <w:multiLevelType w:val="hybridMultilevel"/>
    <w:lvl w:ilvl="0" w:tplc="F2903C3A">
      <w:start w:val="1"/>
      <w:numFmt w:val="decimal"/>
      <w:lvlText w:val="%1."/>
      <w:lvlJc w:val="left"/>
      <w:pPr>
        <w:ind w:left="1080" w:hanging="360"/>
      </w:pPr>
      <w:rPr>
        <w:rFonts w:hint="default"/>
      </w:rPr>
    </w:lvl>
    <w:lvl w:ilvl="1" w:tentative="1" w:tplc="04190019">
      <w:start w:val="1"/>
      <w:numFmt w:val="lowerLetter"/>
      <w:lvlText w:val="%2."/>
      <w:lvlJc w:val="left"/>
      <w:pPr>
        <w:ind w:left="1800" w:hanging="360"/>
      </w:pPr>
    </w:lvl>
    <w:lvl w:ilvl="2" w:tentative="1" w:tplc="0419001B">
      <w:start w:val="1"/>
      <w:numFmt w:val="lowerRoman"/>
      <w:lvlText w:val="%3."/>
      <w:lvlJc w:val="right"/>
      <w:pPr>
        <w:ind w:left="2520" w:hanging="180"/>
      </w:pPr>
    </w:lvl>
    <w:lvl w:ilvl="3" w:tentative="1" w:tplc="0419000F">
      <w:start w:val="1"/>
      <w:numFmt w:val="decimal"/>
      <w:lvlText w:val="%4."/>
      <w:lvlJc w:val="left"/>
      <w:pPr>
        <w:ind w:left="3240" w:hanging="360"/>
      </w:pPr>
    </w:lvl>
    <w:lvl w:ilvl="4" w:tentative="1" w:tplc="04190019">
      <w:start w:val="1"/>
      <w:numFmt w:val="lowerLetter"/>
      <w:lvlText w:val="%5."/>
      <w:lvlJc w:val="left"/>
      <w:pPr>
        <w:ind w:left="3960" w:hanging="360"/>
      </w:pPr>
    </w:lvl>
    <w:lvl w:ilvl="5" w:tentative="1" w:tplc="0419001B">
      <w:start w:val="1"/>
      <w:numFmt w:val="lowerRoman"/>
      <w:lvlText w:val="%6."/>
      <w:lvlJc w:val="right"/>
      <w:pPr>
        <w:ind w:left="4680" w:hanging="180"/>
      </w:pPr>
    </w:lvl>
    <w:lvl w:ilvl="6" w:tentative="1" w:tplc="0419000F">
      <w:start w:val="1"/>
      <w:numFmt w:val="decimal"/>
      <w:lvlText w:val="%7."/>
      <w:lvlJc w:val="left"/>
      <w:pPr>
        <w:ind w:left="5400" w:hanging="360"/>
      </w:pPr>
    </w:lvl>
    <w:lvl w:ilvl="7" w:tentative="1" w:tplc="04190019">
      <w:start w:val="1"/>
      <w:numFmt w:val="lowerLetter"/>
      <w:lvlText w:val="%8."/>
      <w:lvlJc w:val="left"/>
      <w:pPr>
        <w:ind w:left="6120" w:hanging="360"/>
      </w:pPr>
    </w:lvl>
    <w:lvl w:ilvl="8" w:tentative="1" w:tplc="0419001B">
      <w:start w:val="1"/>
      <w:numFmt w:val="lowerRoman"/>
      <w:lvlText w:val="%9."/>
      <w:lvlJc w:val="right"/>
      <w:pPr>
        <w:ind w:left="6840" w:hanging="180"/>
      </w:pPr>
    </w:lvl>
  </w:abstractNum>
  <w:abstractNum w:abstractNumId="14">
    <w:multiLevelType w:val="hybridMultilevel"/>
    <w:lvl w:ilvl="0" w:tplc="DA32409C">
      <w:start w:val="1"/>
      <w:numFmt w:val="decimal"/>
      <w:lvlText w:val="%1."/>
      <w:lvlJc w:val="left"/>
      <w:pPr>
        <w:ind w:left="1114" w:hanging="405"/>
      </w:pPr>
    </w:lvl>
    <w:lvl w:ilvl="1" w:tplc="1D3E4C38">
      <w:start w:val="1"/>
      <w:numFmt w:val="lowerLetter"/>
      <w:lvlText w:val="%2."/>
      <w:lvlJc w:val="left"/>
      <w:pPr>
        <w:ind w:left="1789" w:hanging="360"/>
      </w:pPr>
    </w:lvl>
    <w:lvl w:ilvl="2" w:tplc="54221A40">
      <w:start w:val="1"/>
      <w:numFmt w:val="lowerRoman"/>
      <w:lvlText w:val="%3."/>
      <w:lvlJc w:val="right"/>
      <w:pPr>
        <w:ind w:left="2509" w:hanging="180"/>
      </w:pPr>
    </w:lvl>
    <w:lvl w:ilvl="3" w:tplc="763E8D1E">
      <w:start w:val="1"/>
      <w:numFmt w:val="decimal"/>
      <w:lvlText w:val="%4."/>
      <w:lvlJc w:val="left"/>
      <w:pPr>
        <w:ind w:left="3229" w:hanging="360"/>
      </w:pPr>
    </w:lvl>
    <w:lvl w:ilvl="4" w:tplc="38B6F398">
      <w:start w:val="1"/>
      <w:numFmt w:val="lowerLetter"/>
      <w:lvlText w:val="%5."/>
      <w:lvlJc w:val="left"/>
      <w:pPr>
        <w:ind w:left="3949" w:hanging="360"/>
      </w:pPr>
    </w:lvl>
    <w:lvl w:ilvl="5" w:tplc="A16EA5AA">
      <w:start w:val="1"/>
      <w:numFmt w:val="lowerRoman"/>
      <w:lvlText w:val="%6."/>
      <w:lvlJc w:val="right"/>
      <w:pPr>
        <w:ind w:left="4669" w:hanging="180"/>
      </w:pPr>
    </w:lvl>
    <w:lvl w:ilvl="6" w:tplc="03482F56">
      <w:start w:val="1"/>
      <w:numFmt w:val="decimal"/>
      <w:lvlText w:val="%7."/>
      <w:lvlJc w:val="left"/>
      <w:pPr>
        <w:ind w:left="5389" w:hanging="360"/>
      </w:pPr>
    </w:lvl>
    <w:lvl w:ilvl="7" w:tplc="6E1A40CE">
      <w:start w:val="1"/>
      <w:numFmt w:val="lowerLetter"/>
      <w:lvlText w:val="%8."/>
      <w:lvlJc w:val="left"/>
      <w:pPr>
        <w:ind w:left="6109" w:hanging="360"/>
      </w:pPr>
    </w:lvl>
    <w:lvl w:ilvl="8" w:tplc="7C9AB4FA">
      <w:start w:val="1"/>
      <w:numFmt w:val="lowerRoman"/>
      <w:lvlText w:val="%9."/>
      <w:lvlJc w:val="right"/>
      <w:pPr>
        <w:ind w:left="6829" w:hanging="180"/>
      </w:pPr>
    </w:lvl>
  </w:abstractNum>
  <w:abstractNum w:abstractNumId="15">
    <w:multiLevelType w:val="hybridMultilevel"/>
    <w:lvl w:ilvl="0" w:tplc="5A6070BA">
      <w:start w:val="1"/>
      <w:numFmt w:val="decimal"/>
      <w:lvlText w:val="%1)"/>
      <w:legacy w:legacy="1" w:legacyIndent="0" w:legacySpace="0"/>
      <w:lvlJc w:val="left"/>
      <w:rPr>
        <w:rFonts w:ascii="Times New Roman" w:hAnsi="Times New Roman" w:cs="Times New Roman"/>
      </w:rPr>
    </w:lvl>
    <w:lvl w:ilvl="1" w:tplc="1ECCC640">
      <w:start w:val="1"/>
      <w:numFmt w:val="bullet"/>
      <w:lvlText w:val="o"/>
      <w:lvlJc w:val="left"/>
      <w:pPr>
        <w:ind w:left="1440" w:hanging="360"/>
      </w:pPr>
      <w:rPr>
        <w:rFonts w:hint="default" w:ascii="Courier New" w:hAnsi="Courier New" w:eastAsia="Courier New" w:cs="Courier New"/>
      </w:rPr>
    </w:lvl>
    <w:lvl w:ilvl="2" w:tplc="1E8096EA">
      <w:start w:val="1"/>
      <w:numFmt w:val="bullet"/>
      <w:lvlText w:val="§"/>
      <w:lvlJc w:val="left"/>
      <w:pPr>
        <w:ind w:left="2160" w:hanging="360"/>
      </w:pPr>
      <w:rPr>
        <w:rFonts w:hint="default" w:ascii="Wingdings" w:hAnsi="Wingdings" w:eastAsia="Wingdings" w:cs="Wingdings"/>
      </w:rPr>
    </w:lvl>
    <w:lvl w:ilvl="3" w:tplc="31A0423A">
      <w:start w:val="1"/>
      <w:numFmt w:val="bullet"/>
      <w:lvlText w:val="·"/>
      <w:lvlJc w:val="left"/>
      <w:pPr>
        <w:ind w:left="2880" w:hanging="360"/>
      </w:pPr>
      <w:rPr>
        <w:rFonts w:hint="default" w:ascii="Symbol" w:hAnsi="Symbol" w:eastAsia="Symbol" w:cs="Symbol"/>
      </w:rPr>
    </w:lvl>
    <w:lvl w:ilvl="4" w:tplc="2332C27C">
      <w:start w:val="1"/>
      <w:numFmt w:val="bullet"/>
      <w:lvlText w:val="o"/>
      <w:lvlJc w:val="left"/>
      <w:pPr>
        <w:ind w:left="3600" w:hanging="360"/>
      </w:pPr>
      <w:rPr>
        <w:rFonts w:hint="default" w:ascii="Courier New" w:hAnsi="Courier New" w:eastAsia="Courier New" w:cs="Courier New"/>
      </w:rPr>
    </w:lvl>
    <w:lvl w:ilvl="5" w:tplc="89609C98">
      <w:start w:val="1"/>
      <w:numFmt w:val="bullet"/>
      <w:lvlText w:val="§"/>
      <w:lvlJc w:val="left"/>
      <w:pPr>
        <w:ind w:left="4320" w:hanging="360"/>
      </w:pPr>
      <w:rPr>
        <w:rFonts w:hint="default" w:ascii="Wingdings" w:hAnsi="Wingdings" w:eastAsia="Wingdings" w:cs="Wingdings"/>
      </w:rPr>
    </w:lvl>
    <w:lvl w:ilvl="6" w:tplc="197C18B4">
      <w:start w:val="1"/>
      <w:numFmt w:val="bullet"/>
      <w:lvlText w:val="·"/>
      <w:lvlJc w:val="left"/>
      <w:pPr>
        <w:ind w:left="5040" w:hanging="360"/>
      </w:pPr>
      <w:rPr>
        <w:rFonts w:hint="default" w:ascii="Symbol" w:hAnsi="Symbol" w:eastAsia="Symbol" w:cs="Symbol"/>
      </w:rPr>
    </w:lvl>
    <w:lvl w:ilvl="7" w:tplc="0268C182">
      <w:start w:val="1"/>
      <w:numFmt w:val="bullet"/>
      <w:lvlText w:val="o"/>
      <w:lvlJc w:val="left"/>
      <w:pPr>
        <w:ind w:left="5760" w:hanging="360"/>
      </w:pPr>
      <w:rPr>
        <w:rFonts w:hint="default" w:ascii="Courier New" w:hAnsi="Courier New" w:eastAsia="Courier New" w:cs="Courier New"/>
      </w:rPr>
    </w:lvl>
    <w:lvl w:ilvl="8" w:tplc="22268952">
      <w:start w:val="1"/>
      <w:numFmt w:val="bullet"/>
      <w:lvlText w:val="§"/>
      <w:lvlJc w:val="left"/>
      <w:pPr>
        <w:ind w:left="6480" w:hanging="360"/>
      </w:pPr>
      <w:rPr>
        <w:rFonts w:hint="default" w:ascii="Wingdings" w:hAnsi="Wingdings" w:eastAsia="Wingdings" w:cs="Wingdings"/>
      </w:rPr>
    </w:lvl>
  </w:abstractNum>
  <w:abstractNum w:abstractNumId="16">
    <w:multiLevelType w:val="hybridMultilevel"/>
    <w:lvl w:ilvl="0" w:tplc="864A6C48">
      <w:start w:val="1"/>
      <w:numFmt w:val="decimal"/>
      <w:lvlText w:val="%1)"/>
      <w:lvlJc w:val="left"/>
      <w:pPr>
        <w:ind w:left="1069" w:hanging="360"/>
      </w:pPr>
    </w:lvl>
    <w:lvl w:ilvl="1" w:tplc="7838891E">
      <w:start w:val="1"/>
      <w:numFmt w:val="lowerLetter"/>
      <w:lvlText w:val="%2."/>
      <w:lvlJc w:val="left"/>
      <w:pPr>
        <w:ind w:left="1789" w:hanging="360"/>
      </w:pPr>
    </w:lvl>
    <w:lvl w:ilvl="2" w:tplc="EEE8F9C4">
      <w:start w:val="1"/>
      <w:numFmt w:val="lowerRoman"/>
      <w:lvlText w:val="%3."/>
      <w:lvlJc w:val="right"/>
      <w:pPr>
        <w:ind w:left="2509" w:hanging="180"/>
      </w:pPr>
    </w:lvl>
    <w:lvl w:ilvl="3" w:tplc="7220D71E">
      <w:start w:val="1"/>
      <w:numFmt w:val="decimal"/>
      <w:lvlText w:val="%4."/>
      <w:lvlJc w:val="left"/>
      <w:pPr>
        <w:ind w:left="3229" w:hanging="360"/>
      </w:pPr>
    </w:lvl>
    <w:lvl w:ilvl="4" w:tplc="5212F814">
      <w:start w:val="1"/>
      <w:numFmt w:val="lowerLetter"/>
      <w:lvlText w:val="%5."/>
      <w:lvlJc w:val="left"/>
      <w:pPr>
        <w:ind w:left="3949" w:hanging="360"/>
      </w:pPr>
    </w:lvl>
    <w:lvl w:ilvl="5" w:tplc="B360F9DC">
      <w:start w:val="1"/>
      <w:numFmt w:val="lowerRoman"/>
      <w:lvlText w:val="%6."/>
      <w:lvlJc w:val="right"/>
      <w:pPr>
        <w:ind w:left="4669" w:hanging="180"/>
      </w:pPr>
    </w:lvl>
    <w:lvl w:ilvl="6" w:tplc="0E16C84A">
      <w:start w:val="1"/>
      <w:numFmt w:val="decimal"/>
      <w:lvlText w:val="%7."/>
      <w:lvlJc w:val="left"/>
      <w:pPr>
        <w:ind w:left="5389" w:hanging="360"/>
      </w:pPr>
    </w:lvl>
    <w:lvl w:ilvl="7" w:tplc="4A7A88A8">
      <w:start w:val="1"/>
      <w:numFmt w:val="lowerLetter"/>
      <w:lvlText w:val="%8."/>
      <w:lvlJc w:val="left"/>
      <w:pPr>
        <w:ind w:left="6109" w:hanging="360"/>
      </w:pPr>
    </w:lvl>
    <w:lvl w:ilvl="8" w:tplc="2C4006E6">
      <w:start w:val="1"/>
      <w:numFmt w:val="lowerRoman"/>
      <w:lvlText w:val="%9."/>
      <w:lvlJc w:val="right"/>
      <w:pPr>
        <w:ind w:left="6829" w:hanging="180"/>
      </w:pPr>
    </w:lvl>
  </w:abstractNum>
  <w:abstractNum w:abstractNumId="17">
    <w:multiLevelType w:val="hybridMultilevel"/>
    <w:lvl w:ilvl="0" w:tplc="CBE242AC">
      <w:start w:val="1"/>
      <w:numFmt w:val="decimal"/>
      <w:lvlText w:val="%1."/>
      <w:lvlJc w:val="left"/>
      <w:pPr>
        <w:ind w:left="1069" w:hanging="360"/>
      </w:pPr>
    </w:lvl>
    <w:lvl w:ilvl="1" w:tplc="2384E326">
      <w:start w:val="1"/>
      <w:numFmt w:val="lowerLetter"/>
      <w:lvlText w:val="%2."/>
      <w:lvlJc w:val="left"/>
      <w:pPr>
        <w:ind w:left="1789" w:hanging="360"/>
      </w:pPr>
    </w:lvl>
    <w:lvl w:ilvl="2" w:tplc="D21E43F2">
      <w:start w:val="1"/>
      <w:numFmt w:val="lowerRoman"/>
      <w:lvlText w:val="%3."/>
      <w:lvlJc w:val="right"/>
      <w:pPr>
        <w:ind w:left="2509" w:hanging="180"/>
      </w:pPr>
    </w:lvl>
    <w:lvl w:ilvl="3" w:tplc="057CC454">
      <w:start w:val="1"/>
      <w:numFmt w:val="decimal"/>
      <w:lvlText w:val="%4."/>
      <w:lvlJc w:val="left"/>
      <w:pPr>
        <w:ind w:left="3229" w:hanging="360"/>
      </w:pPr>
    </w:lvl>
    <w:lvl w:ilvl="4" w:tplc="777AFE16">
      <w:start w:val="1"/>
      <w:numFmt w:val="lowerLetter"/>
      <w:lvlText w:val="%5."/>
      <w:lvlJc w:val="left"/>
      <w:pPr>
        <w:ind w:left="3949" w:hanging="360"/>
      </w:pPr>
    </w:lvl>
    <w:lvl w:ilvl="5" w:tplc="273EEAE0">
      <w:start w:val="1"/>
      <w:numFmt w:val="lowerRoman"/>
      <w:lvlText w:val="%6."/>
      <w:lvlJc w:val="right"/>
      <w:pPr>
        <w:ind w:left="4669" w:hanging="180"/>
      </w:pPr>
    </w:lvl>
    <w:lvl w:ilvl="6" w:tplc="3FDEADA4">
      <w:start w:val="1"/>
      <w:numFmt w:val="decimal"/>
      <w:lvlText w:val="%7."/>
      <w:lvlJc w:val="left"/>
      <w:pPr>
        <w:ind w:left="5389" w:hanging="360"/>
      </w:pPr>
    </w:lvl>
    <w:lvl w:ilvl="7" w:tplc="12801A46">
      <w:start w:val="1"/>
      <w:numFmt w:val="lowerLetter"/>
      <w:lvlText w:val="%8."/>
      <w:lvlJc w:val="left"/>
      <w:pPr>
        <w:ind w:left="6109" w:hanging="360"/>
      </w:pPr>
    </w:lvl>
    <w:lvl w:ilvl="8" w:tplc="525E3FB4">
      <w:start w:val="1"/>
      <w:numFmt w:val="lowerRoman"/>
      <w:lvlText w:val="%9."/>
      <w:lvlJc w:val="right"/>
      <w:pPr>
        <w:ind w:left="6829" w:hanging="180"/>
      </w:pPr>
    </w:lvl>
  </w:abstractNum>
  <w:abstractNum w:abstractNumId="18">
    <w:multiLevelType w:val="hybridMultilevel"/>
    <w:lvl w:ilvl="0" w:tplc="2C52C432">
      <w:start w:val="1"/>
      <w:numFmt w:val="decimal"/>
      <w:lvlText w:val="%1)"/>
      <w:legacy w:legacy="1" w:legacyIndent="0" w:legacySpace="0"/>
      <w:lvlJc w:val="left"/>
      <w:rPr>
        <w:rFonts w:ascii="Times New Roman" w:hAnsi="Times New Roman" w:cs="Times New Roman"/>
      </w:rPr>
    </w:lvl>
    <w:lvl w:ilvl="1" w:tplc="5D68C60E">
      <w:start w:val="1"/>
      <w:numFmt w:val="bullet"/>
      <w:lvlText w:val="o"/>
      <w:lvlJc w:val="left"/>
      <w:pPr>
        <w:ind w:left="1440" w:hanging="360"/>
      </w:pPr>
      <w:rPr>
        <w:rFonts w:hint="default" w:ascii="Courier New" w:hAnsi="Courier New" w:eastAsia="Courier New" w:cs="Courier New"/>
      </w:rPr>
    </w:lvl>
    <w:lvl w:ilvl="2" w:tplc="A184E9A0">
      <w:start w:val="1"/>
      <w:numFmt w:val="bullet"/>
      <w:lvlText w:val="§"/>
      <w:lvlJc w:val="left"/>
      <w:pPr>
        <w:ind w:left="2160" w:hanging="360"/>
      </w:pPr>
      <w:rPr>
        <w:rFonts w:hint="default" w:ascii="Wingdings" w:hAnsi="Wingdings" w:eastAsia="Wingdings" w:cs="Wingdings"/>
      </w:rPr>
    </w:lvl>
    <w:lvl w:ilvl="3" w:tplc="235E571E">
      <w:start w:val="1"/>
      <w:numFmt w:val="bullet"/>
      <w:lvlText w:val="·"/>
      <w:lvlJc w:val="left"/>
      <w:pPr>
        <w:ind w:left="2880" w:hanging="360"/>
      </w:pPr>
      <w:rPr>
        <w:rFonts w:hint="default" w:ascii="Symbol" w:hAnsi="Symbol" w:eastAsia="Symbol" w:cs="Symbol"/>
      </w:rPr>
    </w:lvl>
    <w:lvl w:ilvl="4" w:tplc="ABC066BC">
      <w:start w:val="1"/>
      <w:numFmt w:val="bullet"/>
      <w:lvlText w:val="o"/>
      <w:lvlJc w:val="left"/>
      <w:pPr>
        <w:ind w:left="3600" w:hanging="360"/>
      </w:pPr>
      <w:rPr>
        <w:rFonts w:hint="default" w:ascii="Courier New" w:hAnsi="Courier New" w:eastAsia="Courier New" w:cs="Courier New"/>
      </w:rPr>
    </w:lvl>
    <w:lvl w:ilvl="5" w:tplc="924AA44E">
      <w:start w:val="1"/>
      <w:numFmt w:val="bullet"/>
      <w:lvlText w:val="§"/>
      <w:lvlJc w:val="left"/>
      <w:pPr>
        <w:ind w:left="4320" w:hanging="360"/>
      </w:pPr>
      <w:rPr>
        <w:rFonts w:hint="default" w:ascii="Wingdings" w:hAnsi="Wingdings" w:eastAsia="Wingdings" w:cs="Wingdings"/>
      </w:rPr>
    </w:lvl>
    <w:lvl w:ilvl="6" w:tplc="BE00A8D4">
      <w:start w:val="1"/>
      <w:numFmt w:val="bullet"/>
      <w:lvlText w:val="·"/>
      <w:lvlJc w:val="left"/>
      <w:pPr>
        <w:ind w:left="5040" w:hanging="360"/>
      </w:pPr>
      <w:rPr>
        <w:rFonts w:hint="default" w:ascii="Symbol" w:hAnsi="Symbol" w:eastAsia="Symbol" w:cs="Symbol"/>
      </w:rPr>
    </w:lvl>
    <w:lvl w:ilvl="7" w:tplc="46F800CE">
      <w:start w:val="1"/>
      <w:numFmt w:val="bullet"/>
      <w:lvlText w:val="o"/>
      <w:lvlJc w:val="left"/>
      <w:pPr>
        <w:ind w:left="5760" w:hanging="360"/>
      </w:pPr>
      <w:rPr>
        <w:rFonts w:hint="default" w:ascii="Courier New" w:hAnsi="Courier New" w:eastAsia="Courier New" w:cs="Courier New"/>
      </w:rPr>
    </w:lvl>
    <w:lvl w:ilvl="8" w:tplc="1B1428F6">
      <w:start w:val="1"/>
      <w:numFmt w:val="bullet"/>
      <w:lvlText w:val="§"/>
      <w:lvlJc w:val="left"/>
      <w:pPr>
        <w:ind w:left="6480" w:hanging="360"/>
      </w:pPr>
      <w:rPr>
        <w:rFonts w:hint="default" w:ascii="Wingdings" w:hAnsi="Wingdings" w:eastAsia="Wingdings" w:cs="Wingdings"/>
      </w:rPr>
    </w:lvl>
  </w:abstractNum>
  <w:abstractNum w:abstractNumId="19">
    <w:multiLevelType w:val="hybridMultilevel"/>
    <w:lvl w:ilvl="0" w:tplc="7EB45500">
      <w:start w:val="1"/>
      <w:numFmt w:val="decimal"/>
      <w:lvlText w:val="%1)"/>
      <w:lvlJc w:val="left"/>
      <w:pPr>
        <w:ind w:left="1069" w:hanging="360"/>
      </w:pPr>
    </w:lvl>
    <w:lvl w:ilvl="1" w:tplc="4456EE22">
      <w:start w:val="1"/>
      <w:numFmt w:val="lowerLetter"/>
      <w:lvlText w:val="%2."/>
      <w:lvlJc w:val="left"/>
      <w:pPr>
        <w:ind w:left="1789" w:hanging="360"/>
      </w:pPr>
    </w:lvl>
    <w:lvl w:ilvl="2" w:tplc="4024111E">
      <w:start w:val="1"/>
      <w:numFmt w:val="lowerRoman"/>
      <w:lvlText w:val="%3."/>
      <w:lvlJc w:val="right"/>
      <w:pPr>
        <w:ind w:left="2509" w:hanging="180"/>
      </w:pPr>
    </w:lvl>
    <w:lvl w:ilvl="3" w:tplc="03E81766">
      <w:start w:val="1"/>
      <w:numFmt w:val="decimal"/>
      <w:lvlText w:val="%4."/>
      <w:lvlJc w:val="left"/>
      <w:pPr>
        <w:ind w:left="3229" w:hanging="360"/>
      </w:pPr>
    </w:lvl>
    <w:lvl w:ilvl="4" w:tplc="163671BA">
      <w:start w:val="1"/>
      <w:numFmt w:val="lowerLetter"/>
      <w:lvlText w:val="%5."/>
      <w:lvlJc w:val="left"/>
      <w:pPr>
        <w:ind w:left="3949" w:hanging="360"/>
      </w:pPr>
    </w:lvl>
    <w:lvl w:ilvl="5" w:tplc="6F20B01E">
      <w:start w:val="1"/>
      <w:numFmt w:val="lowerRoman"/>
      <w:lvlText w:val="%6."/>
      <w:lvlJc w:val="right"/>
      <w:pPr>
        <w:ind w:left="4669" w:hanging="180"/>
      </w:pPr>
    </w:lvl>
    <w:lvl w:ilvl="6" w:tplc="08585C40">
      <w:start w:val="1"/>
      <w:numFmt w:val="decimal"/>
      <w:lvlText w:val="%7."/>
      <w:lvlJc w:val="left"/>
      <w:pPr>
        <w:ind w:left="5389" w:hanging="360"/>
      </w:pPr>
    </w:lvl>
    <w:lvl w:ilvl="7" w:tplc="6C2A0D02">
      <w:start w:val="1"/>
      <w:numFmt w:val="lowerLetter"/>
      <w:lvlText w:val="%8."/>
      <w:lvlJc w:val="left"/>
      <w:pPr>
        <w:ind w:left="6109" w:hanging="360"/>
      </w:pPr>
    </w:lvl>
    <w:lvl w:ilvl="8" w:tplc="7AEE660A">
      <w:start w:val="1"/>
      <w:numFmt w:val="lowerRoman"/>
      <w:lvlText w:val="%9."/>
      <w:lvlJc w:val="right"/>
      <w:pPr>
        <w:ind w:left="6829" w:hanging="180"/>
      </w:pPr>
    </w:lvl>
  </w:abstractNum>
  <w:abstractNum w:abstractNumId="20">
    <w:multiLevelType w:val="hybridMultilevel"/>
    <w:lvl w:ilvl="0" w:tplc="DBF6FF18">
      <w:start w:val="1"/>
      <w:numFmt w:val="decimal"/>
      <w:lvlText w:val="%1)"/>
      <w:lvlJc w:val="left"/>
      <w:pPr>
        <w:ind w:left="1069" w:hanging="360"/>
      </w:pPr>
      <w:rPr>
        <w:b/>
      </w:rPr>
    </w:lvl>
    <w:lvl w:ilvl="1" w:tplc="EB42CDEE">
      <w:start w:val="1"/>
      <w:numFmt w:val="lowerLetter"/>
      <w:lvlText w:val="%2."/>
      <w:lvlJc w:val="left"/>
      <w:pPr>
        <w:ind w:left="1789" w:hanging="360"/>
      </w:pPr>
    </w:lvl>
    <w:lvl w:ilvl="2" w:tplc="BFD4C01C">
      <w:start w:val="1"/>
      <w:numFmt w:val="lowerRoman"/>
      <w:lvlText w:val="%3."/>
      <w:lvlJc w:val="right"/>
      <w:pPr>
        <w:ind w:left="2509" w:hanging="180"/>
      </w:pPr>
    </w:lvl>
    <w:lvl w:ilvl="3" w:tplc="A54CC57A">
      <w:start w:val="1"/>
      <w:numFmt w:val="decimal"/>
      <w:lvlText w:val="%4."/>
      <w:lvlJc w:val="left"/>
      <w:pPr>
        <w:ind w:left="3229" w:hanging="360"/>
      </w:pPr>
    </w:lvl>
    <w:lvl w:ilvl="4" w:tplc="7DB88404">
      <w:start w:val="1"/>
      <w:numFmt w:val="lowerLetter"/>
      <w:lvlText w:val="%5."/>
      <w:lvlJc w:val="left"/>
      <w:pPr>
        <w:ind w:left="3949" w:hanging="360"/>
      </w:pPr>
    </w:lvl>
    <w:lvl w:ilvl="5" w:tplc="1CE85804">
      <w:start w:val="1"/>
      <w:numFmt w:val="lowerRoman"/>
      <w:lvlText w:val="%6."/>
      <w:lvlJc w:val="right"/>
      <w:pPr>
        <w:ind w:left="4669" w:hanging="180"/>
      </w:pPr>
    </w:lvl>
    <w:lvl w:ilvl="6" w:tplc="172C71DA">
      <w:start w:val="1"/>
      <w:numFmt w:val="decimal"/>
      <w:lvlText w:val="%7."/>
      <w:lvlJc w:val="left"/>
      <w:pPr>
        <w:ind w:left="5389" w:hanging="360"/>
      </w:pPr>
    </w:lvl>
    <w:lvl w:ilvl="7" w:tplc="301858B2">
      <w:start w:val="1"/>
      <w:numFmt w:val="lowerLetter"/>
      <w:lvlText w:val="%8."/>
      <w:lvlJc w:val="left"/>
      <w:pPr>
        <w:ind w:left="6109" w:hanging="360"/>
      </w:pPr>
    </w:lvl>
    <w:lvl w:ilvl="8" w:tplc="2382838E">
      <w:start w:val="1"/>
      <w:numFmt w:val="lowerRoman"/>
      <w:lvlText w:val="%9."/>
      <w:lvlJc w:val="right"/>
      <w:pPr>
        <w:ind w:left="6829" w:hanging="180"/>
      </w:pPr>
    </w:lvl>
  </w:abstractNum>
  <w:abstractNum w:abstractNumId="21">
    <w:multiLevelType w:val="hybridMultilevel"/>
    <w:lvl w:ilvl="0" w:tplc="B9CA06F0">
      <w:start w:val="2"/>
      <w:numFmt w:val="decimal"/>
      <w:lvlText w:val="%1)"/>
      <w:lvlJc w:val="left"/>
      <w:pPr>
        <w:ind w:left="720" w:hanging="360"/>
      </w:pPr>
    </w:lvl>
    <w:lvl w:ilvl="1" w:tplc="A8F0B218">
      <w:start w:val="1"/>
      <w:numFmt w:val="lowerLetter"/>
      <w:lvlText w:val="%2."/>
      <w:lvlJc w:val="left"/>
      <w:pPr>
        <w:ind w:left="1440" w:hanging="360"/>
      </w:pPr>
    </w:lvl>
    <w:lvl w:ilvl="2" w:tplc="BCEC60C4">
      <w:start w:val="1"/>
      <w:numFmt w:val="lowerRoman"/>
      <w:lvlText w:val="%3."/>
      <w:lvlJc w:val="right"/>
      <w:pPr>
        <w:ind w:left="2160" w:hanging="180"/>
      </w:pPr>
    </w:lvl>
    <w:lvl w:ilvl="3" w:tplc="ABDE05E6">
      <w:start w:val="1"/>
      <w:numFmt w:val="decimal"/>
      <w:lvlText w:val="%4."/>
      <w:lvlJc w:val="left"/>
      <w:pPr>
        <w:ind w:left="2880" w:hanging="360"/>
      </w:pPr>
    </w:lvl>
    <w:lvl w:ilvl="4" w:tplc="84B0F55A">
      <w:start w:val="1"/>
      <w:numFmt w:val="lowerLetter"/>
      <w:lvlText w:val="%5."/>
      <w:lvlJc w:val="left"/>
      <w:pPr>
        <w:ind w:left="3600" w:hanging="360"/>
      </w:pPr>
    </w:lvl>
    <w:lvl w:ilvl="5" w:tplc="388A8E50">
      <w:start w:val="1"/>
      <w:numFmt w:val="lowerRoman"/>
      <w:lvlText w:val="%6."/>
      <w:lvlJc w:val="right"/>
      <w:pPr>
        <w:ind w:left="4320" w:hanging="180"/>
      </w:pPr>
    </w:lvl>
    <w:lvl w:ilvl="6" w:tplc="0316BFAE">
      <w:start w:val="1"/>
      <w:numFmt w:val="decimal"/>
      <w:lvlText w:val="%7."/>
      <w:lvlJc w:val="left"/>
      <w:pPr>
        <w:ind w:left="5040" w:hanging="360"/>
      </w:pPr>
    </w:lvl>
    <w:lvl w:ilvl="7" w:tplc="132610C6">
      <w:start w:val="1"/>
      <w:numFmt w:val="lowerLetter"/>
      <w:lvlText w:val="%8."/>
      <w:lvlJc w:val="left"/>
      <w:pPr>
        <w:ind w:left="5760" w:hanging="360"/>
      </w:pPr>
    </w:lvl>
    <w:lvl w:ilvl="8" w:tplc="ED72C712">
      <w:start w:val="1"/>
      <w:numFmt w:val="lowerRoman"/>
      <w:lvlText w:val="%9."/>
      <w:lvlJc w:val="right"/>
      <w:pPr>
        <w:ind w:left="6480" w:hanging="180"/>
      </w:pPr>
    </w:lvl>
  </w:abstractNum>
  <w:abstractNum w:abstractNumId="22">
    <w:multiLevelType w:val="hybridMultilevel"/>
    <w:lvl w:ilvl="0" w:tplc="09402EAC">
      <w:start w:val="1"/>
      <w:numFmt w:val="decimal"/>
      <w:lvlText w:val="%1)"/>
      <w:lvlJc w:val="left"/>
      <w:pPr>
        <w:ind w:left="720" w:hanging="360"/>
      </w:pPr>
    </w:lvl>
    <w:lvl w:ilvl="1" w:tplc="F3324BEC">
      <w:start w:val="1"/>
      <w:numFmt w:val="lowerLetter"/>
      <w:lvlText w:val="%2."/>
      <w:lvlJc w:val="left"/>
      <w:pPr>
        <w:ind w:left="1440" w:hanging="360"/>
      </w:pPr>
    </w:lvl>
    <w:lvl w:ilvl="2" w:tplc="FE56EC00">
      <w:start w:val="1"/>
      <w:numFmt w:val="lowerRoman"/>
      <w:lvlText w:val="%3."/>
      <w:lvlJc w:val="right"/>
      <w:pPr>
        <w:ind w:left="2160" w:hanging="180"/>
      </w:pPr>
    </w:lvl>
    <w:lvl w:ilvl="3" w:tplc="6D5CF06E">
      <w:start w:val="1"/>
      <w:numFmt w:val="decimal"/>
      <w:lvlText w:val="%4."/>
      <w:lvlJc w:val="left"/>
      <w:pPr>
        <w:ind w:left="2880" w:hanging="360"/>
      </w:pPr>
    </w:lvl>
    <w:lvl w:ilvl="4" w:tplc="5D62D068">
      <w:start w:val="1"/>
      <w:numFmt w:val="lowerLetter"/>
      <w:lvlText w:val="%5."/>
      <w:lvlJc w:val="left"/>
      <w:pPr>
        <w:ind w:left="3600" w:hanging="360"/>
      </w:pPr>
    </w:lvl>
    <w:lvl w:ilvl="5" w:tplc="B3A69F68">
      <w:start w:val="1"/>
      <w:numFmt w:val="lowerRoman"/>
      <w:lvlText w:val="%6."/>
      <w:lvlJc w:val="right"/>
      <w:pPr>
        <w:ind w:left="4320" w:hanging="180"/>
      </w:pPr>
    </w:lvl>
    <w:lvl w:ilvl="6" w:tplc="00947684">
      <w:start w:val="1"/>
      <w:numFmt w:val="decimal"/>
      <w:lvlText w:val="%7."/>
      <w:lvlJc w:val="left"/>
      <w:pPr>
        <w:ind w:left="5040" w:hanging="360"/>
      </w:pPr>
    </w:lvl>
    <w:lvl w:ilvl="7" w:tplc="34ECD10A">
      <w:start w:val="1"/>
      <w:numFmt w:val="lowerLetter"/>
      <w:lvlText w:val="%8."/>
      <w:lvlJc w:val="left"/>
      <w:pPr>
        <w:ind w:left="5760" w:hanging="360"/>
      </w:pPr>
    </w:lvl>
    <w:lvl w:ilvl="8" w:tplc="1CC2AA88">
      <w:start w:val="1"/>
      <w:numFmt w:val="lowerRoman"/>
      <w:lvlText w:val="%9."/>
      <w:lvlJc w:val="right"/>
      <w:pPr>
        <w:ind w:left="6480" w:hanging="180"/>
      </w:pPr>
    </w:lvl>
  </w:abstractNum>
  <w:num w:numId="1">
    <w:abstractNumId w:val="18"/>
  </w:num>
  <w:num w:numId="2">
    <w:abstractNumId w:val="15"/>
  </w:num>
  <w:num w:numId="3">
    <w:abstractNumId w:val="3"/>
  </w:num>
  <w:num w:numId="4">
    <w:abstractNumId w:val="10"/>
  </w:num>
  <w:num w:numId="5">
    <w:abstractNumId w:val="2"/>
  </w:num>
  <w:num w:numId="6">
    <w:abstractNumId w:val="5"/>
  </w:num>
  <w:num w:numId="7">
    <w:abstractNumId w:val="17"/>
  </w:num>
  <w:num w:numId="8">
    <w:abstractNumId w:val="4"/>
  </w:num>
  <w:num w:numId="9">
    <w:abstractNumId w:val="20"/>
  </w:num>
  <w:num w:numId="10">
    <w:abstractNumId w:val="22"/>
  </w:num>
  <w:num w:numId="11">
    <w:abstractNumId w:val="21"/>
  </w:num>
  <w:num w:numId="12">
    <w:abstractNumId w:val="1"/>
  </w:num>
  <w:num w:numId="13">
    <w:abstractNumId w:val="19"/>
  </w:num>
  <w:num w:numId="14">
    <w:abstractNumId w:val="8"/>
  </w:num>
  <w:num w:numId="15">
    <w:abstractNumId w:val="6"/>
  </w:num>
  <w:num w:numId="16">
    <w:abstractNumId w:val="14"/>
  </w:num>
  <w:num w:numId="17">
    <w:abstractNumId w:val="11"/>
  </w:num>
  <w:num w:numId="18">
    <w:abstractNumId w:val="9"/>
  </w:num>
  <w:num w:numId="19">
    <w:abstractNumId w:val="16"/>
  </w:num>
  <w:num w:numId="20">
    <w:abstractNumId w:val="7"/>
  </w:num>
  <w:num w:numId="21">
    <w:abstractNumId w:val="12"/>
  </w:num>
  <w:num w:numId="22">
    <w:abstractNumId w:val="13"/>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val="tru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pPr>
      <w:widowControl w:val="off"/>
    </w:pPr>
  </w:style>
  <w:style w:type="paragraph" w:styleId="1">
    <w:name w:val="heading 1"/>
    <w:basedOn w:val="a"/>
    <w:next w:val="a"/>
    <w:link w:val="10"/>
    <w:uiPriority w:val="99"/>
    <w:qFormat/>
    <w:pPr>
      <w:spacing w:before="108" w:after="108"/>
      <w:jc w:val="center"/>
      <w:outlineLvl w:val="0"/>
    </w:pPr>
    <w:rPr>
      <w:rFonts w:ascii="Arial" w:hAnsi="Arial"/>
      <w:b/>
      <w:bCs/>
      <w:color w:val="26282f"/>
      <w:sz w:val="24"/>
      <w:szCs w:val="24"/>
      <w:lang w:val="en-US" w:eastAsia="en-US"/>
    </w:rPr>
  </w:style>
  <w:style w:type="paragraph" w:styleId="2">
    <w:name w:val="heading 2"/>
    <w:basedOn w:val="a"/>
    <w:next w:val="a"/>
    <w:link w:val="20"/>
    <w:uiPriority w:val="9"/>
    <w:unhideWhenUsed/>
    <w:qFormat/>
    <w:pPr>
      <w:keepNext/>
      <w:keepLines/>
      <w:spacing w:before="360" w:after="200"/>
      <w:outlineLvl w:val="1"/>
    </w:pPr>
    <w:rPr>
      <w:rFonts w:ascii="Arial" w:hAnsi="Arial" w:eastAsia="Arial" w:cs="Arial"/>
      <w:sz w:val="34"/>
    </w:rPr>
  </w:style>
  <w:style w:type="paragraph" w:styleId="3">
    <w:name w:val="heading 3"/>
    <w:basedOn w:val="a"/>
    <w:next w:val="a"/>
    <w:link w:val="30"/>
    <w:uiPriority w:val="9"/>
    <w:unhideWhenUsed/>
    <w:qFormat/>
    <w:pPr>
      <w:keepNext/>
      <w:keepLines/>
      <w:spacing w:before="320" w:after="200"/>
      <w:outlineLvl w:val="2"/>
    </w:pPr>
    <w:rPr>
      <w:rFonts w:ascii="Arial" w:hAnsi="Arial"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hAnsi="Arial"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hAnsi="Arial"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hAnsi="Arial"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hAnsi="Arial"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hAnsi="Arial"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hAnsi="Arial" w:eastAsia="Arial" w:cs="Arial"/>
      <w:i/>
      <w:iCs/>
      <w:sz w:val="21"/>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character" w:styleId="Heading2Char" w:customStyle="1">
    <w:name w:val="Heading 2 Char"/>
    <w:basedOn w:val="a0"/>
    <w:uiPriority w:val="9"/>
    <w:rPr>
      <w:rFonts w:ascii="Arial" w:hAnsi="Arial" w:eastAsia="Arial" w:cs="Arial"/>
      <w:sz w:val="34"/>
    </w:rPr>
  </w:style>
  <w:style w:type="character" w:styleId="Heading3Char" w:customStyle="1">
    <w:name w:val="Heading 3 Char"/>
    <w:basedOn w:val="a0"/>
    <w:uiPriority w:val="9"/>
    <w:rPr>
      <w:rFonts w:ascii="Arial" w:hAnsi="Arial" w:eastAsia="Arial" w:cs="Arial"/>
      <w:sz w:val="30"/>
      <w:szCs w:val="30"/>
    </w:rPr>
  </w:style>
  <w:style w:type="character" w:styleId="Heading4Char" w:customStyle="1">
    <w:name w:val="Heading 4 Char"/>
    <w:basedOn w:val="a0"/>
    <w:uiPriority w:val="9"/>
    <w:rPr>
      <w:rFonts w:ascii="Arial" w:hAnsi="Arial" w:eastAsia="Arial" w:cs="Arial"/>
      <w:b/>
      <w:bCs/>
      <w:sz w:val="26"/>
      <w:szCs w:val="26"/>
    </w:rPr>
  </w:style>
  <w:style w:type="character" w:styleId="Heading5Char" w:customStyle="1">
    <w:name w:val="Heading 5 Char"/>
    <w:basedOn w:val="a0"/>
    <w:uiPriority w:val="9"/>
    <w:rPr>
      <w:rFonts w:ascii="Arial" w:hAnsi="Arial" w:eastAsia="Arial" w:cs="Arial"/>
      <w:b/>
      <w:bCs/>
      <w:sz w:val="24"/>
      <w:szCs w:val="24"/>
    </w:rPr>
  </w:style>
  <w:style w:type="character" w:styleId="Heading6Char" w:customStyle="1">
    <w:name w:val="Heading 6 Char"/>
    <w:basedOn w:val="a0"/>
    <w:uiPriority w:val="9"/>
    <w:rPr>
      <w:rFonts w:ascii="Arial" w:hAnsi="Arial" w:eastAsia="Arial" w:cs="Arial"/>
      <w:b/>
      <w:bCs/>
      <w:sz w:val="22"/>
      <w:szCs w:val="22"/>
    </w:rPr>
  </w:style>
  <w:style w:type="character" w:styleId="Heading7Char" w:customStyle="1">
    <w:name w:val="Heading 7 Char"/>
    <w:basedOn w:val="a0"/>
    <w:uiPriority w:val="9"/>
    <w:rPr>
      <w:rFonts w:ascii="Arial" w:hAnsi="Arial" w:eastAsia="Arial" w:cs="Arial"/>
      <w:b/>
      <w:bCs/>
      <w:i/>
      <w:iCs/>
      <w:sz w:val="22"/>
      <w:szCs w:val="22"/>
    </w:rPr>
  </w:style>
  <w:style w:type="character" w:styleId="Heading8Char" w:customStyle="1">
    <w:name w:val="Heading 8 Char"/>
    <w:basedOn w:val="a0"/>
    <w:uiPriority w:val="9"/>
    <w:rPr>
      <w:rFonts w:ascii="Arial" w:hAnsi="Arial" w:eastAsia="Arial" w:cs="Arial"/>
      <w:i/>
      <w:iCs/>
      <w:sz w:val="22"/>
      <w:szCs w:val="22"/>
    </w:rPr>
  </w:style>
  <w:style w:type="character" w:styleId="Heading9Char" w:customStyle="1">
    <w:name w:val="Heading 9 Char"/>
    <w:basedOn w:val="a0"/>
    <w:uiPriority w:val="9"/>
    <w:rPr>
      <w:rFonts w:ascii="Arial" w:hAnsi="Arial" w:eastAsia="Arial" w:cs="Arial"/>
      <w:i/>
      <w:iCs/>
      <w:sz w:val="21"/>
      <w:szCs w:val="21"/>
    </w:rPr>
  </w:style>
  <w:style w:type="character" w:styleId="TitleChar" w:customStyle="1">
    <w:name w:val="Title Char"/>
    <w:basedOn w:val="a0"/>
    <w:uiPriority w:val="10"/>
    <w:rPr>
      <w:sz w:val="48"/>
      <w:szCs w:val="48"/>
    </w:rPr>
  </w:style>
  <w:style w:type="character" w:styleId="SubtitleChar" w:customStyle="1">
    <w:name w:val="Subtitle Char"/>
    <w:basedOn w:val="a0"/>
    <w:uiPriority w:val="11"/>
    <w:rPr>
      <w:sz w:val="24"/>
      <w:szCs w:val="24"/>
    </w:rPr>
  </w:style>
  <w:style w:type="character" w:styleId="QuoteChar" w:customStyle="1">
    <w:name w:val="Quote Char"/>
    <w:uiPriority w:val="29"/>
    <w:rPr>
      <w:i/>
    </w:rPr>
  </w:style>
  <w:style w:type="character" w:styleId="IntenseQuoteChar" w:customStyle="1">
    <w:name w:val="Intense Quote Char"/>
    <w:uiPriority w:val="30"/>
    <w:rPr>
      <w:i/>
    </w:rPr>
  </w:style>
  <w:style w:type="character" w:styleId="HeaderChar" w:customStyle="1">
    <w:name w:val="Header Char"/>
    <w:basedOn w:val="a0"/>
    <w:uiPriority w:val="99"/>
  </w:style>
  <w:style w:type="character" w:styleId="CaptionChar" w:customStyle="1">
    <w:name w:val="Caption Char"/>
    <w:basedOn w:val="a0"/>
    <w:uiPriority w:val="35"/>
    <w:rPr>
      <w:b/>
      <w:bCs/>
      <w:color w:val="4f81bd" w:themeColor="accent1"/>
      <w:sz w:val="18"/>
      <w:szCs w:val="18"/>
    </w:rPr>
  </w:style>
  <w:style w:type="character" w:styleId="FootnoteTextChar" w:customStyle="1">
    <w:name w:val="Footnote Text Char"/>
    <w:uiPriority w:val="99"/>
    <w:rPr>
      <w:sz w:val="18"/>
    </w:rPr>
  </w:style>
  <w:style w:type="character" w:styleId="EndnoteTextChar" w:customStyle="1">
    <w:name w:val="Endnote Text Char"/>
    <w:uiPriority w:val="99"/>
    <w:rPr>
      <w:sz w:val="20"/>
    </w:rPr>
  </w:style>
  <w:style w:type="character" w:styleId="Heading1Char" w:customStyle="1">
    <w:name w:val="Heading 1 Char"/>
    <w:uiPriority w:val="9"/>
    <w:rPr>
      <w:rFonts w:ascii="Arial" w:hAnsi="Arial" w:eastAsia="Arial" w:cs="Arial"/>
      <w:sz w:val="40"/>
      <w:szCs w:val="40"/>
    </w:rPr>
  </w:style>
  <w:style w:type="character" w:styleId="20" w:customStyle="1">
    <w:name w:val="Заголовок 2 Знак"/>
    <w:link w:val="2"/>
    <w:uiPriority w:val="9"/>
    <w:rPr>
      <w:rFonts w:ascii="Arial" w:hAnsi="Arial" w:eastAsia="Arial" w:cs="Arial"/>
      <w:sz w:val="34"/>
    </w:rPr>
  </w:style>
  <w:style w:type="character" w:styleId="30" w:customStyle="1">
    <w:name w:val="Заголовок 3 Знак"/>
    <w:link w:val="3"/>
    <w:uiPriority w:val="9"/>
    <w:rPr>
      <w:rFonts w:ascii="Arial" w:hAnsi="Arial" w:eastAsia="Arial" w:cs="Arial"/>
      <w:sz w:val="30"/>
      <w:szCs w:val="30"/>
    </w:rPr>
  </w:style>
  <w:style w:type="character" w:styleId="40" w:customStyle="1">
    <w:name w:val="Заголовок 4 Знак"/>
    <w:link w:val="4"/>
    <w:uiPriority w:val="9"/>
    <w:rPr>
      <w:rFonts w:ascii="Arial" w:hAnsi="Arial" w:eastAsia="Arial" w:cs="Arial"/>
      <w:b/>
      <w:bCs/>
      <w:sz w:val="26"/>
      <w:szCs w:val="26"/>
    </w:rPr>
  </w:style>
  <w:style w:type="character" w:styleId="50" w:customStyle="1">
    <w:name w:val="Заголовок 5 Знак"/>
    <w:link w:val="5"/>
    <w:uiPriority w:val="9"/>
    <w:rPr>
      <w:rFonts w:ascii="Arial" w:hAnsi="Arial" w:eastAsia="Arial" w:cs="Arial"/>
      <w:b/>
      <w:bCs/>
      <w:sz w:val="24"/>
      <w:szCs w:val="24"/>
    </w:rPr>
  </w:style>
  <w:style w:type="character" w:styleId="60" w:customStyle="1">
    <w:name w:val="Заголовок 6 Знак"/>
    <w:link w:val="6"/>
    <w:uiPriority w:val="9"/>
    <w:rPr>
      <w:rFonts w:ascii="Arial" w:hAnsi="Arial" w:eastAsia="Arial" w:cs="Arial"/>
      <w:b/>
      <w:bCs/>
      <w:sz w:val="22"/>
      <w:szCs w:val="22"/>
    </w:rPr>
  </w:style>
  <w:style w:type="character" w:styleId="70" w:customStyle="1">
    <w:name w:val="Заголовок 7 Знак"/>
    <w:link w:val="7"/>
    <w:uiPriority w:val="9"/>
    <w:rPr>
      <w:rFonts w:ascii="Arial" w:hAnsi="Arial" w:eastAsia="Arial" w:cs="Arial"/>
      <w:b/>
      <w:bCs/>
      <w:i/>
      <w:iCs/>
      <w:sz w:val="22"/>
      <w:szCs w:val="22"/>
    </w:rPr>
  </w:style>
  <w:style w:type="character" w:styleId="80" w:customStyle="1">
    <w:name w:val="Заголовок 8 Знак"/>
    <w:link w:val="8"/>
    <w:uiPriority w:val="9"/>
    <w:rPr>
      <w:rFonts w:ascii="Arial" w:hAnsi="Arial" w:eastAsia="Arial" w:cs="Arial"/>
      <w:i/>
      <w:iCs/>
      <w:sz w:val="22"/>
      <w:szCs w:val="22"/>
    </w:rPr>
  </w:style>
  <w:style w:type="character" w:styleId="90" w:customStyle="1">
    <w:name w:val="Заголовок 9 Знак"/>
    <w:link w:val="9"/>
    <w:uiPriority w:val="9"/>
    <w:rPr>
      <w:rFonts w:ascii="Arial" w:hAnsi="Arial" w:eastAsia="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styleId="a6" w:customStyle="1">
    <w:name w:val="Заголовок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styleId="a8" w:customStyle="1">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styleId="22" w:customStyle="1">
    <w:name w:val="Цитата 2 Знак"/>
    <w:link w:val="21"/>
    <w:uiPriority w:val="29"/>
    <w:rPr>
      <w:i/>
    </w:rPr>
  </w:style>
  <w:style w:type="paragraph" w:styleId="a9">
    <w:name w:val="Intense Quote"/>
    <w:basedOn w:val="a"/>
    <w:next w:val="a"/>
    <w:link w:val="aa"/>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aa" w:customStyle="1">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styleId="ac" w:customStyle="1">
    <w:name w:val="Верхний колонтитул Знак"/>
    <w:link w:val="ab"/>
    <w:uiPriority w:val="99"/>
  </w:style>
  <w:style w:type="paragraph" w:styleId="ad">
    <w:name w:val="footer"/>
    <w:basedOn w:val="a"/>
    <w:link w:val="ae"/>
    <w:pPr>
      <w:tabs>
        <w:tab w:val="center" w:pos="4677"/>
        <w:tab w:val="right" w:pos="9355"/>
      </w:tabs>
    </w:pPr>
  </w:style>
  <w:style w:type="character" w:styleId="FooterChar" w:customStyle="1">
    <w:name w:val="Footer Char"/>
    <w:uiPriority w:val="99"/>
  </w:style>
  <w:style w:type="paragraph" w:styleId="af">
    <w:name w:val="caption"/>
    <w:basedOn w:val="a"/>
    <w:next w:val="a"/>
    <w:link w:val="af0"/>
    <w:uiPriority w:val="35"/>
    <w:semiHidden/>
    <w:unhideWhenUsed/>
    <w:qFormat/>
    <w:pPr>
      <w:spacing w:line="276" w:lineRule="auto"/>
    </w:pPr>
    <w:rPr>
      <w:b/>
      <w:bCs/>
      <w:color w:val="4f81bd"/>
      <w:sz w:val="18"/>
      <w:szCs w:val="18"/>
    </w:rPr>
  </w:style>
  <w:style w:type="character" w:styleId="af0" w:customStyle="1">
    <w:name w:val="Название объекта Знак"/>
    <w:link w:val="af"/>
    <w:uiPriority w:val="35"/>
    <w:rPr>
      <w:b/>
      <w:bCs/>
      <w:color w:val="4f81bd"/>
      <w:sz w:val="18"/>
      <w:szCs w:val="18"/>
    </w:rPr>
  </w:style>
  <w:style w:type="table" w:styleId="af1">
    <w:name w:val="Table Grid"/>
    <w:basedOn w:val="a1"/>
    <w:pPr>
      <w:widowControl w:val="off"/>
    </w:pPr>
    <w:tblPr/>
  </w:style>
  <w:style w:type="table" w:styleId="TableGridLight"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11">
    <w:name w:val="Plain Table 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23">
    <w:name w:val="Plain Table 2"/>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31">
    <w:name w:val="Plain Table 3"/>
    <w:uiPriority w:val="99"/>
    <w:rPr>
      <w:lang w:eastAsia="zh-CN"/>
    </w:rPr>
    <w:tblPr>
      <w:tblStyleRowBandSize w:val="1"/>
      <w:tblStyleColBandSize w:val="1"/>
      <w:tblInd w:w="0" w:type="dxa"/>
      <w:tblCellMar>
        <w:left w:w="0" w:type="dxa"/>
        <w:top w:w="0" w:type="dxa"/>
        <w:right w:w="0" w:type="dxa"/>
        <w:bottom w:w="0" w:type="dxa"/>
      </w:tblCellMar>
    </w:tblPr>
  </w:style>
  <w:style w:type="table" w:styleId="41">
    <w:name w:val="Plain Table 4"/>
    <w:uiPriority w:val="99"/>
    <w:rPr>
      <w:lang w:eastAsia="zh-CN"/>
    </w:rPr>
    <w:tblPr>
      <w:tblStyleRowBandSize w:val="1"/>
      <w:tblStyleColBandSize w:val="1"/>
      <w:tblInd w:w="0" w:type="dxa"/>
      <w:tblCellMar>
        <w:left w:w="0" w:type="dxa"/>
        <w:top w:w="0" w:type="dxa"/>
        <w:right w:w="0" w:type="dxa"/>
        <w:bottom w:w="0" w:type="dxa"/>
      </w:tblCellMar>
    </w:tblPr>
  </w:style>
  <w:style w:type="table" w:styleId="51">
    <w:name w:val="Plain Table 5"/>
    <w:uiPriority w:val="99"/>
    <w:rPr>
      <w:lang w:eastAsia="zh-CN"/>
    </w:rPr>
    <w:tblPr>
      <w:tblStyleRowBandSize w:val="1"/>
      <w:tblStyleColBandSize w:val="1"/>
      <w:tblInd w:w="0" w:type="dxa"/>
      <w:tblCellMar>
        <w:left w:w="0" w:type="dxa"/>
        <w:top w:w="0" w:type="dxa"/>
        <w:right w:w="0" w:type="dxa"/>
        <w:bottom w:w="0" w:type="dxa"/>
      </w:tblCellMar>
    </w:tblPr>
  </w:style>
  <w:style w:type="table" w:styleId="-1">
    <w:name w:val="Grid Table 1 Light"/>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GridTable1Light-Accent1"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GridTable1Light-Accent2"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GridTable1Light-Accent3"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GridTable1Light-Accent4"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GridTable1Light-Accent5"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GridTable1Light-Accent6"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2">
    <w:name w:val="Grid Table 2"/>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GridTable2-Accent1"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GridTable2-Accent2"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GridTable2-Accent3"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GridTable2-Accent4"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GridTable2-Accent5"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GridTable2-Accent6"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3">
    <w:name w:val="Grid Table 3"/>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GridTable3-Accent1"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GridTable3-Accent2"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GridTable3-Accent3"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GridTable3-Accent4"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GridTable3-Accent5"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GridTable3-Accent6"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4">
    <w:name w:val="Grid Table 4"/>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GridTable4-Accent1"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GridTable4-Accent2"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GridTable4-Accent3"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GridTable4-Accent4"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GridTable4-Accent5"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GridTable4-Accent6"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5">
    <w:name w:val="Grid Table 5 Dark"/>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GridTable5Dark-Accent1"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GridTable5Dark-Accent2"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GridTable5Dark-Accent3"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GridTable5Dark-Accent4"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GridTable5Dark-Accent5"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GridTable5Dark-Accent6"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6">
    <w:name w:val="Grid Table 6 Colorful"/>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GridTable6Colorful-Accent1"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GridTable6Colorful-Accent2"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GridTable6Colorful-Accent3"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GridTable6Colorful-Accent4"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GridTable6Colorful-Accent5"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GridTable6Colorful-Accent6"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7">
    <w:name w:val="Grid Table 7 Colorful"/>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GridTable7Colorful-Accent1"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GridTable7Colorful-Accent2"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GridTable7Colorful-Accent3"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GridTable7Colorful-Accent4"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GridTable7Colorful-Accent5"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GridTable7Colorful-Accent6"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10">
    <w:name w:val="List Table 1 Light"/>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1"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2"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3"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4"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5"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ListTable1Light-Accent6"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20">
    <w:name w:val="List Table 2"/>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ListTable2-Accent1"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ListTable2-Accent2"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ListTable2-Accent3"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ListTable2-Accent4"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ListTable2-Accent5"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ListTable2-Accent6"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30">
    <w:name w:val="List Table 3"/>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ListTable3-Accent1"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ListTable3-Accent2"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ListTable3-Accent3"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ListTable3-Accent4"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ListTable3-Accent5"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ListTable3-Accent6"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40">
    <w:name w:val="List Table 4"/>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ListTable4-Accent1"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ListTable4-Accent2"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ListTable4-Accent3"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ListTable4-Accent4"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ListTable4-Accent5"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ListTable4-Accent6"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50">
    <w:name w:val="List Table 5 Dark"/>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ListTable5Dark-Accent1"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ListTable5Dark-Accent2"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ListTable5Dark-Accent3"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ListTable5Dark-Accent4"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ListTable5Dark-Accent5"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ListTable5Dark-Accent6"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60">
    <w:name w:val="List Table 6 Colorful"/>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ListTable6Colorful-Accent1"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ListTable6Colorful-Accent2"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ListTable6Colorful-Accent3"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ListTable6Colorful-Accent4"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ListTable6Colorful-Accent5"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ListTable6Colorful-Accent6"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70">
    <w:name w:val="List Table 7 Colorful"/>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ListTable7Colorful-Accent1"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ListTable7Colorful-Accent2"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ListTable7Colorful-Accent3"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ListTable7Colorful-Accent4"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ListTable7Colorful-Accent5"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ListTable7Colorful-Accent6"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Lined-Accent"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1"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2"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3"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4"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5"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Lined-Accent6"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BorderedLined-Accent"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BorderedLined-Accent1"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BorderedLined-Accent2"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BorderedLined-Accent3"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BorderedLined-Accent4"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BorderedLined-Accent5"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BorderedLined-Accent6"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Bordered"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Bordered-Accent1"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Bordered-Accent2"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Bordered-Accent3"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Bordered-Accent4"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Bordered-Accent5"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Bordered-Accent6"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af2">
    <w:name w:val="Hyperlink"/>
    <w:rPr>
      <w:color w:val="0000ff"/>
      <w:u w:val="single"/>
    </w:rPr>
  </w:style>
  <w:style w:type="paragraph" w:styleId="af3">
    <w:name w:val="footnote text"/>
    <w:basedOn w:val="a"/>
    <w:link w:val="af4"/>
    <w:uiPriority w:val="99"/>
    <w:semiHidden/>
    <w:unhideWhenUsed/>
    <w:pPr>
      <w:spacing w:after="40"/>
    </w:pPr>
    <w:rPr>
      <w:sz w:val="18"/>
    </w:rPr>
  </w:style>
  <w:style w:type="character" w:styleId="af4" w:customStyle="1">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style>
  <w:style w:type="character" w:styleId="af7" w:customStyle="1">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style>
  <w:style w:type="paragraph" w:styleId="Default" w:customStyle="1">
    <w:name w:val="Default"/>
    <w:rPr>
      <w:color w:val="000000"/>
      <w:sz w:val="24"/>
      <w:szCs w:val="24"/>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a"/>
    <w:pPr>
      <w:widowControl/>
      <w:spacing w:before="100" w:beforeAutospacing="1" w:after="100" w:afterAutospacing="1"/>
    </w:pPr>
    <w:rPr>
      <w:rFonts w:ascii="Tahoma" w:hAnsi="Tahoma"/>
      <w:lang w:val="en-US" w:eastAsia="en-US"/>
    </w:rPr>
  </w:style>
  <w:style w:type="paragraph" w:styleId="ConsPlusNormal" w:customStyle="1">
    <w:name w:val="ConsPlusNormal"/>
    <w:rPr>
      <w:rFonts w:ascii="Arial" w:hAnsi="Arial" w:cs="Arial"/>
    </w:rPr>
  </w:style>
  <w:style w:type="paragraph" w:styleId="14" w:customStyle="1">
    <w:name w:val="Обычный + 14 пт"/>
    <w:basedOn w:val="a"/>
    <w:pPr>
      <w:shd w:val="clear" w:color="auto" w:fill="ffffff"/>
      <w:tabs>
        <w:tab w:val="left" w:pos="907"/>
      </w:tabs>
      <w:spacing w:line="360" w:lineRule="auto"/>
      <w:ind w:left="19" w:firstLine="610"/>
      <w:jc w:val="both"/>
    </w:pPr>
    <w:rPr>
      <w:rFonts w:eastAsia="Calibri"/>
      <w:sz w:val="28"/>
      <w:szCs w:val="28"/>
      <w:lang w:eastAsia="en-US"/>
    </w:rPr>
  </w:style>
  <w:style w:type="character" w:styleId="10" w:customStyle="1">
    <w:name w:val="Заголовок 1 Знак"/>
    <w:link w:val="1"/>
    <w:uiPriority w:val="99"/>
    <w:rPr>
      <w:rFonts w:ascii="Arial" w:hAnsi="Arial" w:cs="Arial"/>
      <w:b/>
      <w:bCs/>
      <w:color w:val="26282f"/>
      <w:sz w:val="24"/>
      <w:szCs w:val="24"/>
    </w:rPr>
  </w:style>
  <w:style w:type="character" w:styleId="afb" w:customStyle="1">
    <w:name w:val="Гипертекстовая ссылка"/>
    <w:uiPriority w:val="99"/>
    <w:rPr>
      <w:b/>
      <w:bCs/>
      <w:color w:val="106bbe"/>
    </w:rPr>
  </w:style>
  <w:style w:type="character" w:styleId="afc">
    <w:name w:val="page number"/>
    <w:basedOn w:val="a0"/>
  </w:style>
  <w:style w:type="paragraph" w:styleId="13" w:customStyle="1">
    <w:name w:val="Название1"/>
    <w:basedOn w:val="a"/>
    <w:next w:val="a"/>
    <w:link w:val="afd"/>
    <w:qFormat/>
    <w:pPr>
      <w:spacing w:before="240" w:after="60"/>
      <w:jc w:val="center"/>
      <w:outlineLvl w:val="0"/>
    </w:pPr>
    <w:rPr>
      <w:rFonts w:ascii="Cambria" w:hAnsi="Cambria"/>
      <w:b/>
      <w:bCs/>
      <w:sz w:val="32"/>
      <w:szCs w:val="32"/>
      <w:lang w:val="en-US" w:eastAsia="en-US"/>
    </w:rPr>
  </w:style>
  <w:style w:type="character" w:styleId="afd" w:customStyle="1">
    <w:name w:val="Название Знак"/>
    <w:link w:val="13"/>
    <w:rPr>
      <w:rFonts w:ascii="Cambria" w:hAnsi="Cambria" w:eastAsia="Times New Roman" w:cs="Times New Roman"/>
      <w:b/>
      <w:bCs/>
      <w:sz w:val="32"/>
      <w:szCs w:val="32"/>
    </w:rPr>
  </w:style>
  <w:style w:type="character" w:styleId="pagesindoccount" w:customStyle="1">
    <w:name w:val="pagesindoccount"/>
  </w:style>
  <w:style w:type="paragraph" w:styleId="ConsPlusTitle" w:customStyle="1">
    <w:name w:val="ConsPlusTitle"/>
    <w:pPr>
      <w:widowControl w:val="off"/>
    </w:pPr>
    <w:rPr>
      <w:rFonts w:ascii="Calibri" w:hAnsi="Calibri" w:cs="Calibri"/>
      <w:b/>
      <w:sz w:val="22"/>
    </w:rPr>
  </w:style>
  <w:style w:type="paragraph" w:styleId="afe">
    <w:name w:val="Balloon Text"/>
    <w:basedOn w:val="a"/>
    <w:link w:val="aff"/>
    <w:rPr>
      <w:rFonts w:ascii="Segoe UI" w:hAnsi="Segoe UI"/>
      <w:sz w:val="18"/>
      <w:szCs w:val="18"/>
      <w:lang w:val="en-US" w:eastAsia="en-US"/>
    </w:rPr>
  </w:style>
  <w:style w:type="character" w:styleId="aff" w:customStyle="1">
    <w:name w:val="Текст выноски Знак"/>
    <w:link w:val="afe"/>
    <w:rPr>
      <w:rFonts w:ascii="Segoe UI" w:hAnsi="Segoe UI" w:cs="Segoe UI"/>
      <w:sz w:val="18"/>
      <w:szCs w:val="18"/>
    </w:rPr>
  </w:style>
  <w:style w:type="character" w:styleId="ae" w:customStyle="1">
    <w:name w:val="Нижний колонтитул Знак"/>
    <w:basedOn w:val="a0"/>
    <w:link w:val="ad"/>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image" Target="media/image1.png"/><Relationship Id="rId13" Type="http://schemas.openxmlformats.org/officeDocument/2006/relationships/hyperlink" Target="consultantplus://offline/ref=A16439DFCC4EC4C6D0104CB3F21C88ECD56A27710EDB0CE98644B7B17DE77423O5A9K" TargetMode="External"/><Relationship Id="rId14" Type="http://schemas.openxmlformats.org/officeDocument/2006/relationships/hyperlink" Target="http://www.pravo.orb.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haracters>2545</Characters>
  <CharactersWithSpaces>2986</CharactersWithSpaces>
  <Company>DG Win&amp;Soft</Company>
  <DocSecurity>0</DocSecurity>
  <HyperlinksChanged>false</HyperlinksChanged>
  <Lines>21</Lines>
  <LinksUpToDate>false</LinksUpToDate>
  <Pages>2</Pages>
  <Paragraphs>5</Paragraphs>
  <ScaleCrop>false</ScaleCrop>
  <SharedDoc>false</SharedDoc>
  <Template>Normal</Template>
  <TotalTime>11</TotalTime>
  <Words>446</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SamLab.ws</dc:creator>
  <cp:lastModifiedBy>jnu</cp:lastModifiedBy>
  <cp:revision>10</cp:revision>
  <cp:lastPrinted>2025-08-19T07:48:00Z</cp:lastPrinted>
  <dcterms:created xsi:type="dcterms:W3CDTF">2025-10-15T11:58:00Z</dcterms:created>
  <dcterms:modified xsi:type="dcterms:W3CDTF">2025-10-15T12:11:00Z</dcterms:modified>
  <cp:version>1048576</cp:version>
</cp:coreProperties>
</file>